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3B5" w:rsidRPr="000073B5" w:rsidRDefault="00AB0902" w:rsidP="000073B5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sz w:val="28"/>
          <w:szCs w:val="28"/>
        </w:rPr>
      </w:pPr>
      <w:r>
        <w:rPr>
          <w:rFonts w:eastAsia="Times New Roman"/>
          <w:sz w:val="36"/>
          <w:szCs w:val="36"/>
        </w:rPr>
        <w:t xml:space="preserve">   </w:t>
      </w:r>
      <w:r w:rsidR="000073B5" w:rsidRPr="000073B5">
        <w:rPr>
          <w:rFonts w:eastAsia="Calibri"/>
          <w:sz w:val="28"/>
          <w:szCs w:val="28"/>
          <w:lang w:bidi="ru-RU"/>
        </w:rPr>
        <w:t xml:space="preserve">Министерство образования и науки </w:t>
      </w:r>
      <w:r w:rsidR="000073B5" w:rsidRPr="000073B5">
        <w:rPr>
          <w:rFonts w:eastAsia="Times New Roman"/>
          <w:sz w:val="28"/>
          <w:szCs w:val="28"/>
          <w:lang w:bidi="ru-RU"/>
        </w:rPr>
        <w:t>Республики Ингушетия</w:t>
      </w:r>
    </w:p>
    <w:p w:rsidR="000073B5" w:rsidRPr="000073B5" w:rsidRDefault="000073B5" w:rsidP="000073B5">
      <w:pPr>
        <w:autoSpaceDN w:val="0"/>
        <w:ind w:left="993" w:right="570" w:hanging="426"/>
        <w:jc w:val="center"/>
        <w:rPr>
          <w:rFonts w:eastAsia="Calibri"/>
          <w:sz w:val="28"/>
          <w:szCs w:val="28"/>
          <w:lang w:bidi="ru-RU"/>
        </w:rPr>
      </w:pPr>
      <w:r w:rsidRPr="000073B5">
        <w:rPr>
          <w:rFonts w:eastAsia="Calibri"/>
          <w:sz w:val="28"/>
          <w:szCs w:val="28"/>
          <w:lang w:bidi="ru-RU"/>
        </w:rPr>
        <w:t>Частное профессиональное образовательное учреждение</w:t>
      </w:r>
    </w:p>
    <w:p w:rsidR="000073B5" w:rsidRPr="000073B5" w:rsidRDefault="000073B5" w:rsidP="000073B5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rFonts w:eastAsia="Times New Roman"/>
          <w:sz w:val="28"/>
          <w:szCs w:val="28"/>
          <w:lang w:bidi="ru-RU"/>
        </w:rPr>
      </w:pPr>
      <w:r w:rsidRPr="000073B5">
        <w:rPr>
          <w:rFonts w:eastAsia="Times New Roman"/>
          <w:sz w:val="28"/>
          <w:szCs w:val="28"/>
          <w:lang w:bidi="ru-RU"/>
        </w:rPr>
        <w:t>«Ингушский индустриальный колледж»</w:t>
      </w:r>
    </w:p>
    <w:p w:rsidR="000073B5" w:rsidRPr="000073B5" w:rsidRDefault="000073B5" w:rsidP="000073B5">
      <w:pPr>
        <w:rPr>
          <w:rFonts w:eastAsia="Times New Roman"/>
          <w:noProof/>
          <w:sz w:val="28"/>
          <w:szCs w:val="28"/>
        </w:rPr>
      </w:pPr>
    </w:p>
    <w:tbl>
      <w:tblPr>
        <w:tblStyle w:val="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0073B5" w:rsidRPr="003A6DDE" w:rsidTr="000073B5">
        <w:trPr>
          <w:trHeight w:val="1725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0073B5" w:rsidRPr="003A6DDE" w:rsidRDefault="000073B5" w:rsidP="000073B5">
            <w:pPr>
              <w:rPr>
                <w:kern w:val="2"/>
                <w:sz w:val="28"/>
                <w:szCs w:val="28"/>
                <w:lang w:eastAsia="en-US"/>
              </w:rPr>
            </w:pPr>
            <w:r w:rsidRPr="003A6DDE">
              <w:rPr>
                <w:sz w:val="28"/>
                <w:szCs w:val="28"/>
                <w:lang w:eastAsia="en-US"/>
              </w:rPr>
              <w:t>ПРИНЯТО</w:t>
            </w:r>
          </w:p>
          <w:p w:rsidR="000073B5" w:rsidRPr="003A6DDE" w:rsidRDefault="000073B5" w:rsidP="000073B5">
            <w:pPr>
              <w:rPr>
                <w:sz w:val="28"/>
                <w:szCs w:val="28"/>
                <w:lang w:eastAsia="en-US"/>
              </w:rPr>
            </w:pPr>
            <w:r w:rsidRPr="003A6DDE">
              <w:rPr>
                <w:sz w:val="28"/>
                <w:szCs w:val="28"/>
                <w:lang w:eastAsia="en-US"/>
              </w:rPr>
              <w:t>на заседании ПС</w:t>
            </w:r>
          </w:p>
          <w:p w:rsidR="000073B5" w:rsidRPr="003A6DDE" w:rsidRDefault="000073B5" w:rsidP="000073B5">
            <w:pPr>
              <w:rPr>
                <w:sz w:val="28"/>
                <w:szCs w:val="28"/>
                <w:lang w:eastAsia="en-US"/>
              </w:rPr>
            </w:pPr>
            <w:r w:rsidRPr="003A6DDE">
              <w:rPr>
                <w:sz w:val="28"/>
                <w:szCs w:val="28"/>
                <w:lang w:eastAsia="en-US"/>
              </w:rPr>
              <w:t>Протокол №</w:t>
            </w:r>
            <w:r w:rsidR="003A6DDE" w:rsidRPr="003A6DDE">
              <w:rPr>
                <w:sz w:val="28"/>
                <w:szCs w:val="28"/>
                <w:lang w:eastAsia="en-US"/>
              </w:rPr>
              <w:t>___</w:t>
            </w:r>
          </w:p>
          <w:p w:rsidR="000073B5" w:rsidRPr="003A6DDE" w:rsidRDefault="000073B5" w:rsidP="003A6DDE">
            <w:pPr>
              <w:suppressAutoHyphens/>
              <w:rPr>
                <w:kern w:val="2"/>
                <w:sz w:val="28"/>
                <w:szCs w:val="28"/>
                <w:lang w:eastAsia="en-US"/>
              </w:rPr>
            </w:pPr>
            <w:r w:rsidRPr="003A6DDE">
              <w:rPr>
                <w:sz w:val="28"/>
                <w:szCs w:val="28"/>
                <w:lang w:eastAsia="en-US"/>
              </w:rPr>
              <w:t>от «</w:t>
            </w:r>
            <w:r w:rsidR="003A6DDE" w:rsidRPr="003A6DDE">
              <w:rPr>
                <w:sz w:val="28"/>
                <w:szCs w:val="28"/>
                <w:lang w:eastAsia="en-US"/>
              </w:rPr>
              <w:t>___</w:t>
            </w:r>
            <w:r w:rsidRPr="003A6DDE">
              <w:rPr>
                <w:sz w:val="28"/>
                <w:szCs w:val="28"/>
                <w:lang w:eastAsia="en-US"/>
              </w:rPr>
              <w:t xml:space="preserve">» </w:t>
            </w:r>
            <w:r w:rsidR="003A6DDE" w:rsidRPr="003A6DDE">
              <w:rPr>
                <w:sz w:val="28"/>
                <w:szCs w:val="28"/>
                <w:lang w:eastAsia="en-US"/>
              </w:rPr>
              <w:t>____</w:t>
            </w:r>
            <w:r w:rsidRPr="003A6DDE">
              <w:rPr>
                <w:sz w:val="28"/>
                <w:szCs w:val="28"/>
                <w:lang w:eastAsia="en-US"/>
              </w:rPr>
              <w:t xml:space="preserve"> 20</w:t>
            </w:r>
            <w:r w:rsidR="003A6DDE" w:rsidRPr="003A6DDE">
              <w:rPr>
                <w:sz w:val="28"/>
                <w:szCs w:val="28"/>
                <w:lang w:eastAsia="en-US"/>
              </w:rPr>
              <w:t>___</w:t>
            </w:r>
            <w:r w:rsidRPr="003A6DDE">
              <w:rPr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0073B5" w:rsidRPr="003A6DDE" w:rsidRDefault="000073B5" w:rsidP="000073B5">
            <w:pPr>
              <w:jc w:val="right"/>
              <w:rPr>
                <w:kern w:val="2"/>
                <w:sz w:val="28"/>
                <w:szCs w:val="28"/>
                <w:lang w:eastAsia="en-US"/>
              </w:rPr>
            </w:pPr>
            <w:r w:rsidRPr="003A6DDE">
              <w:rPr>
                <w:sz w:val="28"/>
                <w:szCs w:val="28"/>
                <w:lang w:eastAsia="en-US"/>
              </w:rPr>
              <w:t>Директор   ЧПОУ</w:t>
            </w:r>
          </w:p>
          <w:p w:rsidR="000073B5" w:rsidRPr="003A6DDE" w:rsidRDefault="000073B5" w:rsidP="000073B5">
            <w:pPr>
              <w:jc w:val="right"/>
              <w:rPr>
                <w:sz w:val="28"/>
                <w:szCs w:val="28"/>
                <w:lang w:eastAsia="en-US"/>
              </w:rPr>
            </w:pPr>
            <w:r w:rsidRPr="003A6DDE">
              <w:rPr>
                <w:sz w:val="28"/>
                <w:szCs w:val="28"/>
                <w:lang w:eastAsia="en-US"/>
              </w:rPr>
              <w:t>«ИИК»</w:t>
            </w:r>
          </w:p>
          <w:p w:rsidR="000073B5" w:rsidRPr="003A6DDE" w:rsidRDefault="000073B5" w:rsidP="000073B5">
            <w:pPr>
              <w:jc w:val="right"/>
              <w:rPr>
                <w:sz w:val="28"/>
                <w:szCs w:val="28"/>
                <w:lang w:eastAsia="en-US"/>
              </w:rPr>
            </w:pPr>
            <w:r w:rsidRPr="003A6DDE">
              <w:rPr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0073B5" w:rsidRPr="003A6DDE" w:rsidRDefault="000073B5" w:rsidP="003A6DDE">
            <w:pPr>
              <w:suppressAutoHyphens/>
              <w:jc w:val="right"/>
              <w:rPr>
                <w:kern w:val="2"/>
                <w:sz w:val="28"/>
                <w:szCs w:val="28"/>
                <w:lang w:val="en-US" w:eastAsia="en-US"/>
              </w:rPr>
            </w:pPr>
            <w:r w:rsidRPr="003A6DDE">
              <w:rPr>
                <w:sz w:val="28"/>
                <w:szCs w:val="28"/>
                <w:lang w:val="en-US" w:eastAsia="en-US"/>
              </w:rPr>
              <w:t>«</w:t>
            </w:r>
            <w:r w:rsidR="003A6DDE" w:rsidRPr="003A6DDE">
              <w:rPr>
                <w:sz w:val="28"/>
                <w:szCs w:val="28"/>
                <w:lang w:eastAsia="en-US"/>
              </w:rPr>
              <w:t>____</w:t>
            </w:r>
            <w:r w:rsidRPr="003A6DDE">
              <w:rPr>
                <w:sz w:val="28"/>
                <w:szCs w:val="28"/>
                <w:lang w:val="en-US" w:eastAsia="en-US"/>
              </w:rPr>
              <w:t xml:space="preserve">» </w:t>
            </w:r>
            <w:r w:rsidR="003A6DDE" w:rsidRPr="003A6DDE">
              <w:rPr>
                <w:sz w:val="28"/>
                <w:szCs w:val="28"/>
                <w:lang w:eastAsia="en-US"/>
              </w:rPr>
              <w:t>____</w:t>
            </w:r>
            <w:r w:rsidRPr="003A6DDE">
              <w:rPr>
                <w:sz w:val="28"/>
                <w:szCs w:val="28"/>
                <w:lang w:val="en-US" w:eastAsia="en-US"/>
              </w:rPr>
              <w:t>20</w:t>
            </w:r>
            <w:r w:rsidR="003A6DDE" w:rsidRPr="003A6DDE">
              <w:rPr>
                <w:sz w:val="28"/>
                <w:szCs w:val="28"/>
                <w:lang w:eastAsia="en-US"/>
              </w:rPr>
              <w:t>___</w:t>
            </w:r>
            <w:r w:rsidRPr="003A6DDE">
              <w:rPr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0073B5" w:rsidRPr="000073B5" w:rsidRDefault="000073B5" w:rsidP="000073B5">
      <w:pPr>
        <w:rPr>
          <w:rFonts w:eastAsia="Times New Roman"/>
          <w:noProof/>
          <w:sz w:val="28"/>
          <w:szCs w:val="28"/>
          <w:lang w:val="en-US"/>
        </w:rPr>
      </w:pPr>
    </w:p>
    <w:p w:rsidR="000073B5" w:rsidRPr="000073B5" w:rsidRDefault="000073B5" w:rsidP="000073B5">
      <w:pPr>
        <w:rPr>
          <w:rFonts w:eastAsia="Times New Roman"/>
          <w:noProof/>
          <w:sz w:val="28"/>
          <w:szCs w:val="28"/>
        </w:rPr>
      </w:pPr>
    </w:p>
    <w:p w:rsidR="00C265A2" w:rsidRPr="00C265A2" w:rsidRDefault="00C265A2" w:rsidP="000073B5">
      <w:pPr>
        <w:widowControl w:val="0"/>
        <w:autoSpaceDE w:val="0"/>
        <w:autoSpaceDN w:val="0"/>
        <w:adjustRightInd w:val="0"/>
        <w:ind w:left="-142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widowControl w:val="0"/>
        <w:tabs>
          <w:tab w:val="left" w:pos="916"/>
          <w:tab w:val="center" w:pos="5102"/>
        </w:tabs>
        <w:jc w:val="center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widowControl w:val="0"/>
        <w:tabs>
          <w:tab w:val="left" w:pos="916"/>
          <w:tab w:val="center" w:pos="5102"/>
        </w:tabs>
        <w:jc w:val="center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widowControl w:val="0"/>
        <w:tabs>
          <w:tab w:val="left" w:pos="916"/>
          <w:tab w:val="center" w:pos="5102"/>
        </w:tabs>
        <w:suppressAutoHyphens/>
        <w:jc w:val="center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widowControl w:val="0"/>
        <w:tabs>
          <w:tab w:val="left" w:pos="916"/>
          <w:tab w:val="center" w:pos="5102"/>
        </w:tabs>
        <w:suppressAutoHyphens/>
        <w:jc w:val="center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widowControl w:val="0"/>
        <w:tabs>
          <w:tab w:val="left" w:pos="916"/>
          <w:tab w:val="center" w:pos="5102"/>
        </w:tabs>
        <w:suppressAutoHyphens/>
        <w:jc w:val="center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widowControl w:val="0"/>
        <w:tabs>
          <w:tab w:val="left" w:pos="916"/>
          <w:tab w:val="center" w:pos="5102"/>
        </w:tabs>
        <w:suppressAutoHyphens/>
        <w:jc w:val="center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widowControl w:val="0"/>
        <w:tabs>
          <w:tab w:val="left" w:pos="916"/>
          <w:tab w:val="center" w:pos="5102"/>
        </w:tabs>
        <w:suppressAutoHyphens/>
        <w:jc w:val="center"/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jc w:val="center"/>
        <w:rPr>
          <w:rFonts w:eastAsia="Times New Roman"/>
          <w:caps/>
          <w:sz w:val="24"/>
          <w:szCs w:val="24"/>
        </w:rPr>
      </w:pPr>
    </w:p>
    <w:p w:rsidR="00C265A2" w:rsidRPr="00C265A2" w:rsidRDefault="00C265A2" w:rsidP="00C265A2">
      <w:pPr>
        <w:jc w:val="center"/>
        <w:rPr>
          <w:rFonts w:eastAsia="Times New Roman"/>
          <w:caps/>
          <w:sz w:val="24"/>
          <w:szCs w:val="24"/>
        </w:rPr>
      </w:pPr>
    </w:p>
    <w:p w:rsidR="00C265A2" w:rsidRPr="00C265A2" w:rsidRDefault="00C265A2" w:rsidP="00C265A2">
      <w:pPr>
        <w:jc w:val="center"/>
        <w:rPr>
          <w:rFonts w:eastAsia="Times New Roman"/>
          <w:b/>
          <w:sz w:val="28"/>
          <w:szCs w:val="28"/>
        </w:rPr>
      </w:pPr>
      <w:r w:rsidRPr="00C265A2">
        <w:rPr>
          <w:rFonts w:eastAsia="Times New Roman"/>
          <w:b/>
          <w:sz w:val="28"/>
          <w:szCs w:val="28"/>
        </w:rPr>
        <w:t>РАБОЧАЯ ПРОГРАММА УЧЕБНОЙ ДИСЦИПЛИНЫ</w:t>
      </w:r>
    </w:p>
    <w:p w:rsidR="00C265A2" w:rsidRPr="00C265A2" w:rsidRDefault="00C265A2" w:rsidP="00C265A2">
      <w:pPr>
        <w:jc w:val="center"/>
        <w:rPr>
          <w:rFonts w:eastAsia="Times New Roman"/>
          <w:b/>
          <w:sz w:val="28"/>
          <w:szCs w:val="28"/>
        </w:rPr>
      </w:pPr>
    </w:p>
    <w:p w:rsidR="00C265A2" w:rsidRPr="00C265A2" w:rsidRDefault="00FE2CB0" w:rsidP="00C265A2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ЕН.02</w:t>
      </w:r>
      <w:r w:rsidR="00C265A2" w:rsidRPr="00C265A2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 xml:space="preserve">ЭКОЛОГИЧЕСКИЕ ОСНОВЫ ПРИРОДОПОЛЬЗОВАНИЯ </w:t>
      </w:r>
    </w:p>
    <w:p w:rsidR="00C265A2" w:rsidRPr="00C265A2" w:rsidRDefault="00C265A2" w:rsidP="00C26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/>
          <w:b/>
          <w:caps/>
          <w:sz w:val="28"/>
          <w:szCs w:val="28"/>
          <w:u w:val="single"/>
        </w:rPr>
      </w:pPr>
    </w:p>
    <w:p w:rsidR="00C265A2" w:rsidRPr="00C265A2" w:rsidRDefault="00C265A2" w:rsidP="00C265A2">
      <w:pPr>
        <w:widowControl w:val="0"/>
        <w:autoSpaceDE w:val="0"/>
        <w:autoSpaceDN w:val="0"/>
        <w:adjustRightInd w:val="0"/>
        <w:jc w:val="center"/>
        <w:rPr>
          <w:rFonts w:eastAsia="Times New Roman"/>
          <w:caps/>
          <w:sz w:val="28"/>
          <w:szCs w:val="28"/>
        </w:rPr>
      </w:pPr>
      <w:r w:rsidRPr="00C265A2">
        <w:rPr>
          <w:rFonts w:eastAsia="Times New Roman"/>
          <w:caps/>
          <w:sz w:val="28"/>
          <w:szCs w:val="28"/>
        </w:rPr>
        <w:t xml:space="preserve">38.02.01. </w:t>
      </w:r>
      <w:r w:rsidRPr="00C265A2">
        <w:rPr>
          <w:rFonts w:eastAsia="Times New Roman"/>
          <w:sz w:val="28"/>
          <w:szCs w:val="28"/>
        </w:rPr>
        <w:t>«Экономика и бухгалтерский учет (по отраслям)»</w:t>
      </w:r>
    </w:p>
    <w:p w:rsidR="00C265A2" w:rsidRPr="00C265A2" w:rsidRDefault="00C265A2" w:rsidP="00C26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/>
          <w:caps/>
          <w:sz w:val="28"/>
          <w:szCs w:val="28"/>
        </w:rPr>
      </w:pPr>
    </w:p>
    <w:p w:rsidR="00C265A2" w:rsidRPr="00C265A2" w:rsidRDefault="00C265A2" w:rsidP="00C26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/>
          <w:caps/>
          <w:sz w:val="28"/>
          <w:szCs w:val="28"/>
        </w:rPr>
      </w:pPr>
    </w:p>
    <w:p w:rsidR="00C265A2" w:rsidRPr="00C265A2" w:rsidRDefault="00C265A2" w:rsidP="00C26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</w:p>
    <w:p w:rsidR="00C265A2" w:rsidRPr="00C265A2" w:rsidRDefault="00C265A2" w:rsidP="00C265A2">
      <w:pPr>
        <w:rPr>
          <w:rFonts w:eastAsia="Times New Roman"/>
          <w:b/>
          <w:sz w:val="40"/>
          <w:szCs w:val="40"/>
        </w:rPr>
      </w:pPr>
    </w:p>
    <w:p w:rsidR="00C265A2" w:rsidRPr="00C265A2" w:rsidRDefault="00C265A2" w:rsidP="00C265A2">
      <w:pPr>
        <w:jc w:val="both"/>
        <w:rPr>
          <w:rFonts w:eastAsia="Times New Roman"/>
          <w:b/>
          <w:sz w:val="32"/>
          <w:szCs w:val="32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Default="00C265A2" w:rsidP="00C265A2">
      <w:pPr>
        <w:rPr>
          <w:rFonts w:eastAsia="Times New Roman"/>
          <w:sz w:val="24"/>
          <w:szCs w:val="24"/>
        </w:rPr>
      </w:pPr>
    </w:p>
    <w:p w:rsidR="000073B5" w:rsidRDefault="000073B5" w:rsidP="00C265A2">
      <w:pPr>
        <w:rPr>
          <w:rFonts w:eastAsia="Times New Roman"/>
          <w:sz w:val="24"/>
          <w:szCs w:val="24"/>
        </w:rPr>
      </w:pPr>
    </w:p>
    <w:p w:rsidR="000073B5" w:rsidRDefault="000073B5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C265A2" w:rsidP="00C265A2">
      <w:pPr>
        <w:rPr>
          <w:rFonts w:eastAsia="Times New Roman"/>
          <w:sz w:val="24"/>
          <w:szCs w:val="24"/>
        </w:rPr>
      </w:pPr>
    </w:p>
    <w:p w:rsidR="00C265A2" w:rsidRPr="00C265A2" w:rsidRDefault="00BE6273" w:rsidP="00C265A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г. </w:t>
      </w:r>
      <w:r w:rsidR="000073B5">
        <w:rPr>
          <w:rFonts w:eastAsia="Times New Roman"/>
          <w:sz w:val="24"/>
          <w:szCs w:val="24"/>
        </w:rPr>
        <w:t>Карабулак</w:t>
      </w:r>
      <w:r w:rsidR="00C265A2" w:rsidRPr="00C265A2">
        <w:rPr>
          <w:rFonts w:eastAsia="Times New Roman"/>
          <w:sz w:val="24"/>
          <w:szCs w:val="24"/>
        </w:rPr>
        <w:t>, 20</w:t>
      </w:r>
      <w:r w:rsidR="00812A20">
        <w:rPr>
          <w:rFonts w:eastAsia="Times New Roman"/>
          <w:sz w:val="24"/>
          <w:szCs w:val="24"/>
        </w:rPr>
        <w:t>2</w:t>
      </w:r>
      <w:r w:rsidR="003A6DDE">
        <w:rPr>
          <w:rFonts w:eastAsia="Times New Roman"/>
          <w:sz w:val="24"/>
          <w:szCs w:val="24"/>
        </w:rPr>
        <w:t>3</w:t>
      </w:r>
      <w:r w:rsidR="00C265A2" w:rsidRPr="00C265A2">
        <w:rPr>
          <w:rFonts w:eastAsia="Times New Roman"/>
          <w:sz w:val="24"/>
          <w:szCs w:val="24"/>
        </w:rPr>
        <w:t>г.</w:t>
      </w:r>
    </w:p>
    <w:p w:rsidR="00393935" w:rsidRDefault="00393935" w:rsidP="00393935">
      <w:pPr>
        <w:sectPr w:rsidR="00393935" w:rsidSect="000073B5">
          <w:pgSz w:w="11906" w:h="16838"/>
          <w:pgMar w:top="709" w:right="850" w:bottom="1134" w:left="1701" w:header="720" w:footer="720" w:gutter="0"/>
          <w:cols w:space="708"/>
        </w:sectPr>
      </w:pPr>
    </w:p>
    <w:p w:rsidR="00393935" w:rsidRPr="00177866" w:rsidRDefault="00393935" w:rsidP="000073B5">
      <w:pPr>
        <w:ind w:firstLine="567"/>
        <w:jc w:val="both"/>
        <w:rPr>
          <w:sz w:val="28"/>
          <w:szCs w:val="28"/>
        </w:rPr>
      </w:pPr>
      <w:r w:rsidRPr="00177866">
        <w:rPr>
          <w:sz w:val="28"/>
          <w:szCs w:val="28"/>
        </w:rPr>
        <w:lastRenderedPageBreak/>
        <w:t xml:space="preserve">Рабочая программа учебной </w:t>
      </w:r>
      <w:r w:rsidRPr="00BA4973">
        <w:rPr>
          <w:sz w:val="28"/>
          <w:szCs w:val="28"/>
        </w:rPr>
        <w:t>дисциплины «</w:t>
      </w:r>
      <w:r w:rsidR="00BA4973" w:rsidRPr="00BA4973">
        <w:rPr>
          <w:sz w:val="28"/>
          <w:szCs w:val="28"/>
        </w:rPr>
        <w:t>ЕН.</w:t>
      </w:r>
      <w:proofErr w:type="gramStart"/>
      <w:r w:rsidR="00BA4973" w:rsidRPr="00BA4973">
        <w:rPr>
          <w:sz w:val="28"/>
          <w:szCs w:val="28"/>
        </w:rPr>
        <w:t>02  Экологич</w:t>
      </w:r>
      <w:r w:rsidR="00AB0902">
        <w:rPr>
          <w:sz w:val="28"/>
          <w:szCs w:val="28"/>
        </w:rPr>
        <w:t>еские</w:t>
      </w:r>
      <w:proofErr w:type="gramEnd"/>
      <w:r w:rsidR="00AB0902">
        <w:rPr>
          <w:sz w:val="28"/>
          <w:szCs w:val="28"/>
        </w:rPr>
        <w:t xml:space="preserve"> основы природопользования</w:t>
      </w:r>
      <w:r w:rsidRPr="00BA4973">
        <w:rPr>
          <w:sz w:val="28"/>
          <w:szCs w:val="28"/>
        </w:rPr>
        <w:t xml:space="preserve">» является частью основной профессиональной образовательной </w:t>
      </w:r>
      <w:r w:rsidRPr="00177866">
        <w:rPr>
          <w:sz w:val="28"/>
          <w:szCs w:val="28"/>
        </w:rPr>
        <w:t>программы в соответствии с ФГОС по специальности</w:t>
      </w:r>
      <w:r w:rsidRPr="00177866">
        <w:rPr>
          <w:color w:val="FF0000"/>
          <w:sz w:val="28"/>
          <w:szCs w:val="28"/>
        </w:rPr>
        <w:t xml:space="preserve"> </w:t>
      </w:r>
      <w:r w:rsidRPr="00177866">
        <w:rPr>
          <w:sz w:val="28"/>
          <w:szCs w:val="28"/>
        </w:rPr>
        <w:t xml:space="preserve"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D2585A">
        <w:rPr>
          <w:sz w:val="28"/>
          <w:szCs w:val="28"/>
        </w:rPr>
        <w:t xml:space="preserve"> </w:t>
      </w:r>
      <w:r w:rsidRPr="00177866">
        <w:rPr>
          <w:sz w:val="28"/>
          <w:szCs w:val="28"/>
        </w:rPr>
        <w:t>«</w:t>
      </w:r>
      <w:r w:rsidR="00D2585A" w:rsidRPr="00BA4973">
        <w:rPr>
          <w:sz w:val="28"/>
          <w:szCs w:val="28"/>
        </w:rPr>
        <w:t>ЕН.02  Экологические основы природопользования</w:t>
      </w:r>
      <w:r w:rsidRPr="00177866">
        <w:rPr>
          <w:sz w:val="28"/>
          <w:szCs w:val="28"/>
        </w:rPr>
        <w:t xml:space="preserve">», </w:t>
      </w:r>
      <w:r w:rsidR="00D2585A">
        <w:rPr>
          <w:sz w:val="28"/>
          <w:szCs w:val="28"/>
        </w:rPr>
        <w:t xml:space="preserve"> </w:t>
      </w:r>
      <w:r w:rsidRPr="00177866">
        <w:rPr>
          <w:sz w:val="28"/>
          <w:szCs w:val="28"/>
        </w:rPr>
        <w:t xml:space="preserve"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77866">
        <w:rPr>
          <w:sz w:val="28"/>
          <w:szCs w:val="28"/>
        </w:rPr>
        <w:t>Минобрнауки</w:t>
      </w:r>
      <w:proofErr w:type="spellEnd"/>
      <w:r w:rsidRPr="00177866">
        <w:rPr>
          <w:sz w:val="28"/>
          <w:szCs w:val="28"/>
        </w:rPr>
        <w:t xml:space="preserve"> России от 17.03.2015 № 06-259).</w:t>
      </w:r>
    </w:p>
    <w:p w:rsidR="00D2585A" w:rsidRDefault="00D2585A" w:rsidP="00393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3935" w:rsidRPr="00177866" w:rsidRDefault="00393935" w:rsidP="00393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073B5" w:rsidRPr="00EF2028" w:rsidRDefault="000073B5" w:rsidP="000073B5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Организация-разработчик:</w:t>
      </w:r>
    </w:p>
    <w:p w:rsidR="000073B5" w:rsidRPr="00EF2028" w:rsidRDefault="000073B5" w:rsidP="000073B5">
      <w:pPr>
        <w:jc w:val="both"/>
        <w:rPr>
          <w:color w:val="000000" w:themeColor="text1"/>
          <w:sz w:val="28"/>
          <w:szCs w:val="28"/>
        </w:rPr>
      </w:pPr>
      <w:proofErr w:type="gramStart"/>
      <w:r w:rsidRPr="00EF2028">
        <w:rPr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color w:val="000000" w:themeColor="text1"/>
          <w:sz w:val="28"/>
          <w:szCs w:val="28"/>
        </w:rPr>
        <w:t>ИИК»</w:t>
      </w:r>
    </w:p>
    <w:p w:rsidR="000073B5" w:rsidRPr="00EF2028" w:rsidRDefault="000073B5" w:rsidP="000073B5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0073B5" w:rsidRPr="00EF2028" w:rsidRDefault="000073B5" w:rsidP="00007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Разработчики:</w:t>
      </w:r>
    </w:p>
    <w:p w:rsidR="000073B5" w:rsidRPr="00EF2028" w:rsidRDefault="000073B5" w:rsidP="000073B5">
      <w:pPr>
        <w:jc w:val="both"/>
        <w:rPr>
          <w:color w:val="000000" w:themeColor="text1"/>
          <w:sz w:val="28"/>
          <w:szCs w:val="28"/>
        </w:rPr>
      </w:pPr>
      <w:proofErr w:type="gramStart"/>
      <w:r w:rsidRPr="00EF2028">
        <w:rPr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color w:val="000000" w:themeColor="text1"/>
          <w:sz w:val="28"/>
          <w:szCs w:val="28"/>
        </w:rPr>
        <w:t>ИИК»</w:t>
      </w:r>
    </w:p>
    <w:p w:rsidR="000073B5" w:rsidRPr="00EF2028" w:rsidRDefault="000073B5" w:rsidP="000073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0073B5" w:rsidRPr="00EF2028" w:rsidRDefault="000073B5" w:rsidP="000073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 xml:space="preserve">Одобрена </w:t>
      </w:r>
      <w:r w:rsidR="003A6DDE">
        <w:rPr>
          <w:color w:val="000000" w:themeColor="text1"/>
          <w:sz w:val="28"/>
          <w:szCs w:val="28"/>
        </w:rPr>
        <w:t>ПЦ</w:t>
      </w:r>
      <w:r w:rsidRPr="00EF2028">
        <w:rPr>
          <w:color w:val="000000" w:themeColor="text1"/>
          <w:sz w:val="28"/>
          <w:szCs w:val="28"/>
        </w:rPr>
        <w:t>К ЧПОУ «ИИК»</w:t>
      </w:r>
    </w:p>
    <w:p w:rsidR="000073B5" w:rsidRPr="00EF2028" w:rsidRDefault="000073B5" w:rsidP="000073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 xml:space="preserve"> «</w:t>
      </w:r>
      <w:r w:rsidR="003A6DDE">
        <w:rPr>
          <w:color w:val="000000" w:themeColor="text1"/>
          <w:sz w:val="28"/>
          <w:szCs w:val="28"/>
        </w:rPr>
        <w:t>___</w:t>
      </w:r>
      <w:proofErr w:type="gramStart"/>
      <w:r w:rsidR="003A6DDE">
        <w:rPr>
          <w:color w:val="000000" w:themeColor="text1"/>
          <w:sz w:val="28"/>
          <w:szCs w:val="28"/>
        </w:rPr>
        <w:t>_»_</w:t>
      </w:r>
      <w:proofErr w:type="gramEnd"/>
      <w:r w:rsidR="003A6DDE">
        <w:rPr>
          <w:color w:val="000000" w:themeColor="text1"/>
          <w:sz w:val="28"/>
          <w:szCs w:val="28"/>
        </w:rPr>
        <w:t>__</w:t>
      </w:r>
      <w:r w:rsidRPr="00EF2028">
        <w:rPr>
          <w:color w:val="000000" w:themeColor="text1"/>
          <w:sz w:val="28"/>
          <w:szCs w:val="28"/>
        </w:rPr>
        <w:t>___20</w:t>
      </w:r>
      <w:r w:rsidR="003A6DDE">
        <w:rPr>
          <w:color w:val="000000" w:themeColor="text1"/>
          <w:sz w:val="28"/>
          <w:szCs w:val="28"/>
        </w:rPr>
        <w:t>____</w:t>
      </w:r>
      <w:r w:rsidRPr="00EF2028">
        <w:rPr>
          <w:color w:val="000000" w:themeColor="text1"/>
          <w:sz w:val="28"/>
          <w:szCs w:val="28"/>
        </w:rPr>
        <w:t xml:space="preserve">г., протокол № </w:t>
      </w:r>
      <w:r w:rsidR="003A6DDE">
        <w:rPr>
          <w:color w:val="000000" w:themeColor="text1"/>
          <w:sz w:val="28"/>
          <w:szCs w:val="28"/>
        </w:rPr>
        <w:t>____</w:t>
      </w:r>
    </w:p>
    <w:p w:rsidR="00393935" w:rsidRPr="00177866" w:rsidRDefault="00393935" w:rsidP="003939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93935" w:rsidRPr="00177866" w:rsidRDefault="00393935" w:rsidP="00393935">
      <w:pPr>
        <w:ind w:firstLine="709"/>
        <w:jc w:val="both"/>
        <w:rPr>
          <w:sz w:val="28"/>
          <w:szCs w:val="28"/>
        </w:rPr>
      </w:pPr>
    </w:p>
    <w:p w:rsidR="00393935" w:rsidRPr="00177866" w:rsidRDefault="00393935" w:rsidP="00393935">
      <w:pPr>
        <w:ind w:firstLine="709"/>
        <w:jc w:val="both"/>
        <w:rPr>
          <w:sz w:val="28"/>
          <w:szCs w:val="28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D2585A" w:rsidRDefault="00D2585A" w:rsidP="00393935">
      <w:pPr>
        <w:spacing w:line="240" w:lineRule="exact"/>
        <w:rPr>
          <w:rFonts w:eastAsia="Times New Roman"/>
          <w:sz w:val="24"/>
          <w:szCs w:val="24"/>
        </w:rPr>
      </w:pPr>
    </w:p>
    <w:p w:rsidR="00D2585A" w:rsidRDefault="00D2585A" w:rsidP="00393935">
      <w:pPr>
        <w:spacing w:line="240" w:lineRule="exact"/>
        <w:rPr>
          <w:rFonts w:eastAsia="Times New Roman"/>
          <w:sz w:val="24"/>
          <w:szCs w:val="24"/>
        </w:rPr>
      </w:pPr>
    </w:p>
    <w:p w:rsidR="00D2585A" w:rsidRDefault="00D2585A" w:rsidP="00393935">
      <w:pPr>
        <w:spacing w:line="240" w:lineRule="exact"/>
        <w:rPr>
          <w:rFonts w:eastAsia="Times New Roman"/>
          <w:sz w:val="24"/>
          <w:szCs w:val="24"/>
        </w:rPr>
      </w:pPr>
    </w:p>
    <w:p w:rsidR="00D2585A" w:rsidRDefault="00D2585A" w:rsidP="00393935">
      <w:pPr>
        <w:spacing w:line="240" w:lineRule="exact"/>
        <w:rPr>
          <w:rFonts w:eastAsia="Times New Roman"/>
          <w:sz w:val="24"/>
          <w:szCs w:val="24"/>
        </w:rPr>
      </w:pPr>
    </w:p>
    <w:p w:rsidR="00D2585A" w:rsidRDefault="00D2585A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393935" w:rsidRDefault="00393935" w:rsidP="00393935">
      <w:pPr>
        <w:spacing w:line="240" w:lineRule="exact"/>
        <w:rPr>
          <w:rFonts w:eastAsia="Times New Roman"/>
          <w:sz w:val="24"/>
          <w:szCs w:val="24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53" w:lineRule="exact"/>
        <w:rPr>
          <w:sz w:val="20"/>
          <w:szCs w:val="20"/>
        </w:rPr>
      </w:pPr>
    </w:p>
    <w:p w:rsidR="00E104BF" w:rsidRDefault="00393935">
      <w:pPr>
        <w:ind w:right="-259"/>
        <w:jc w:val="center"/>
        <w:rPr>
          <w:sz w:val="20"/>
          <w:szCs w:val="20"/>
        </w:rPr>
      </w:pPr>
      <w:r>
        <w:rPr>
          <w:rFonts w:eastAsia="Times New Roman"/>
        </w:rPr>
        <w:t>2</w:t>
      </w:r>
    </w:p>
    <w:p w:rsidR="00E104BF" w:rsidRDefault="00E104BF">
      <w:pPr>
        <w:sectPr w:rsidR="00E104BF">
          <w:type w:val="continuous"/>
          <w:pgSz w:w="11900" w:h="16838"/>
          <w:pgMar w:top="1122" w:right="846" w:bottom="9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7360"/>
        <w:gridCol w:w="1240"/>
      </w:tblGrid>
      <w:tr w:rsidR="00E104BF">
        <w:trPr>
          <w:trHeight w:val="253"/>
        </w:trPr>
        <w:tc>
          <w:tcPr>
            <w:tcW w:w="260" w:type="dxa"/>
            <w:vAlign w:val="bottom"/>
          </w:tcPr>
          <w:p w:rsidR="00E104BF" w:rsidRDefault="00E104BF"/>
        </w:tc>
        <w:tc>
          <w:tcPr>
            <w:tcW w:w="7360" w:type="dxa"/>
            <w:vAlign w:val="bottom"/>
          </w:tcPr>
          <w:p w:rsidR="00E104BF" w:rsidRPr="003A6DDE" w:rsidRDefault="00393935">
            <w:pPr>
              <w:ind w:left="3320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СОДЕРЖАНИЕ</w:t>
            </w:r>
          </w:p>
        </w:tc>
        <w:tc>
          <w:tcPr>
            <w:tcW w:w="1240" w:type="dxa"/>
            <w:vAlign w:val="bottom"/>
          </w:tcPr>
          <w:p w:rsidR="00E104BF" w:rsidRPr="003A6DDE" w:rsidRDefault="00E104BF"/>
        </w:tc>
      </w:tr>
      <w:tr w:rsidR="00E104BF">
        <w:trPr>
          <w:trHeight w:val="984"/>
        </w:trPr>
        <w:tc>
          <w:tcPr>
            <w:tcW w:w="260" w:type="dxa"/>
            <w:vAlign w:val="bottom"/>
          </w:tcPr>
          <w:p w:rsidR="00E104BF" w:rsidRDefault="003939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1.</w:t>
            </w:r>
          </w:p>
        </w:tc>
        <w:tc>
          <w:tcPr>
            <w:tcW w:w="7360" w:type="dxa"/>
            <w:vAlign w:val="bottom"/>
          </w:tcPr>
          <w:p w:rsidR="00E104BF" w:rsidRPr="003A6DDE" w:rsidRDefault="00C413A8">
            <w:pPr>
              <w:ind w:left="100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 xml:space="preserve">ПАСПОРТ </w:t>
            </w:r>
            <w:r w:rsidR="00393935" w:rsidRPr="003A6DDE">
              <w:rPr>
                <w:rFonts w:eastAsia="Times New Roman"/>
                <w:bCs/>
              </w:rPr>
              <w:t xml:space="preserve"> РАБОЧЕЙ ПРОГРАММЫ</w:t>
            </w:r>
          </w:p>
        </w:tc>
        <w:tc>
          <w:tcPr>
            <w:tcW w:w="1240" w:type="dxa"/>
            <w:vAlign w:val="bottom"/>
          </w:tcPr>
          <w:p w:rsidR="00E104BF" w:rsidRPr="003A6DDE" w:rsidRDefault="00393935">
            <w:pPr>
              <w:jc w:val="right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4</w:t>
            </w:r>
          </w:p>
        </w:tc>
      </w:tr>
      <w:tr w:rsidR="00E104BF">
        <w:trPr>
          <w:trHeight w:val="290"/>
        </w:trPr>
        <w:tc>
          <w:tcPr>
            <w:tcW w:w="2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7360" w:type="dxa"/>
            <w:vAlign w:val="bottom"/>
          </w:tcPr>
          <w:p w:rsidR="00E104BF" w:rsidRPr="003A6DDE" w:rsidRDefault="00393935">
            <w:pPr>
              <w:ind w:left="100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УЧЕБНОЙ ДИСЦИПЛИНЫ</w:t>
            </w:r>
          </w:p>
        </w:tc>
        <w:tc>
          <w:tcPr>
            <w:tcW w:w="1240" w:type="dxa"/>
            <w:vAlign w:val="bottom"/>
          </w:tcPr>
          <w:p w:rsidR="00E104BF" w:rsidRPr="003A6DDE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490"/>
        </w:trPr>
        <w:tc>
          <w:tcPr>
            <w:tcW w:w="260" w:type="dxa"/>
            <w:vAlign w:val="bottom"/>
          </w:tcPr>
          <w:p w:rsidR="00E104BF" w:rsidRDefault="003939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2.</w:t>
            </w:r>
          </w:p>
        </w:tc>
        <w:tc>
          <w:tcPr>
            <w:tcW w:w="7360" w:type="dxa"/>
            <w:vAlign w:val="bottom"/>
          </w:tcPr>
          <w:p w:rsidR="00E104BF" w:rsidRPr="003A6DDE" w:rsidRDefault="00393935">
            <w:pPr>
              <w:ind w:left="100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СТРУКТУРА И СОДЕРЖАНИЕ УЧЕБНОЙ ДИСЦИПЛИНЫ</w:t>
            </w:r>
          </w:p>
        </w:tc>
        <w:tc>
          <w:tcPr>
            <w:tcW w:w="1240" w:type="dxa"/>
            <w:vAlign w:val="bottom"/>
          </w:tcPr>
          <w:p w:rsidR="00E104BF" w:rsidRPr="003A6DDE" w:rsidRDefault="00393935">
            <w:pPr>
              <w:jc w:val="right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5</w:t>
            </w:r>
          </w:p>
        </w:tc>
      </w:tr>
      <w:tr w:rsidR="00E104BF">
        <w:trPr>
          <w:trHeight w:val="492"/>
        </w:trPr>
        <w:tc>
          <w:tcPr>
            <w:tcW w:w="260" w:type="dxa"/>
            <w:vAlign w:val="bottom"/>
          </w:tcPr>
          <w:p w:rsidR="00E104BF" w:rsidRDefault="003939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3.</w:t>
            </w:r>
          </w:p>
        </w:tc>
        <w:tc>
          <w:tcPr>
            <w:tcW w:w="7360" w:type="dxa"/>
            <w:vAlign w:val="bottom"/>
          </w:tcPr>
          <w:p w:rsidR="00E104BF" w:rsidRPr="003A6DDE" w:rsidRDefault="00393935">
            <w:pPr>
              <w:ind w:left="100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УСЛОВИЯ РЕАЛИЗАЦИИ УЧЕБНОЙ ДИСЦИПЛИНЫ</w:t>
            </w:r>
          </w:p>
        </w:tc>
        <w:tc>
          <w:tcPr>
            <w:tcW w:w="1240" w:type="dxa"/>
            <w:vAlign w:val="bottom"/>
          </w:tcPr>
          <w:p w:rsidR="00E104BF" w:rsidRPr="003A6DDE" w:rsidRDefault="00393935">
            <w:pPr>
              <w:jc w:val="right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9</w:t>
            </w:r>
          </w:p>
        </w:tc>
      </w:tr>
      <w:tr w:rsidR="00E104BF">
        <w:trPr>
          <w:trHeight w:val="490"/>
        </w:trPr>
        <w:tc>
          <w:tcPr>
            <w:tcW w:w="260" w:type="dxa"/>
            <w:vAlign w:val="bottom"/>
          </w:tcPr>
          <w:p w:rsidR="00E104BF" w:rsidRDefault="003939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4.</w:t>
            </w:r>
          </w:p>
        </w:tc>
        <w:tc>
          <w:tcPr>
            <w:tcW w:w="7360" w:type="dxa"/>
            <w:vAlign w:val="bottom"/>
          </w:tcPr>
          <w:p w:rsidR="00E104BF" w:rsidRPr="003A6DDE" w:rsidRDefault="00393935">
            <w:pPr>
              <w:ind w:left="100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КОНТРОЛЬ И ОЦЕНКА РЕЗУЛЬТАТОВ ОСВОЕНИЯ</w:t>
            </w:r>
          </w:p>
        </w:tc>
        <w:tc>
          <w:tcPr>
            <w:tcW w:w="1240" w:type="dxa"/>
            <w:vAlign w:val="bottom"/>
          </w:tcPr>
          <w:p w:rsidR="00E104BF" w:rsidRPr="003A6DDE" w:rsidRDefault="00393935">
            <w:pPr>
              <w:jc w:val="right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10</w:t>
            </w:r>
          </w:p>
        </w:tc>
      </w:tr>
      <w:tr w:rsidR="00E104BF">
        <w:trPr>
          <w:trHeight w:val="293"/>
        </w:trPr>
        <w:tc>
          <w:tcPr>
            <w:tcW w:w="2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7360" w:type="dxa"/>
            <w:vAlign w:val="bottom"/>
          </w:tcPr>
          <w:p w:rsidR="00E104BF" w:rsidRPr="003A6DDE" w:rsidRDefault="00393935">
            <w:pPr>
              <w:ind w:left="100"/>
              <w:rPr>
                <w:sz w:val="20"/>
                <w:szCs w:val="20"/>
              </w:rPr>
            </w:pPr>
            <w:r w:rsidRPr="003A6DDE">
              <w:rPr>
                <w:rFonts w:eastAsia="Times New Roman"/>
                <w:bCs/>
              </w:rPr>
              <w:t>УЧЕБНОЙ ДИСЦИПЛИНЫ</w:t>
            </w:r>
          </w:p>
        </w:tc>
        <w:tc>
          <w:tcPr>
            <w:tcW w:w="1240" w:type="dxa"/>
            <w:vAlign w:val="bottom"/>
          </w:tcPr>
          <w:p w:rsidR="00E104BF" w:rsidRPr="003A6DDE" w:rsidRDefault="00E104BF">
            <w:pPr>
              <w:rPr>
                <w:sz w:val="24"/>
                <w:szCs w:val="24"/>
              </w:rPr>
            </w:pPr>
          </w:p>
        </w:tc>
      </w:tr>
    </w:tbl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ectPr w:rsidR="00E104BF">
          <w:pgSz w:w="11900" w:h="16838"/>
          <w:pgMar w:top="1129" w:right="1066" w:bottom="9" w:left="1440" w:header="0" w:footer="0" w:gutter="0"/>
          <w:cols w:space="720" w:equalWidth="0">
            <w:col w:w="9400"/>
          </w:cols>
        </w:sect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390" w:lineRule="exact"/>
        <w:rPr>
          <w:sz w:val="20"/>
          <w:szCs w:val="20"/>
        </w:rPr>
      </w:pPr>
    </w:p>
    <w:p w:rsidR="00E104BF" w:rsidRDefault="00393935">
      <w:pPr>
        <w:ind w:right="-479"/>
        <w:jc w:val="center"/>
        <w:rPr>
          <w:sz w:val="20"/>
          <w:szCs w:val="20"/>
        </w:rPr>
      </w:pPr>
      <w:r>
        <w:rPr>
          <w:rFonts w:eastAsia="Times New Roman"/>
        </w:rPr>
        <w:t>3</w:t>
      </w:r>
    </w:p>
    <w:p w:rsidR="00E104BF" w:rsidRDefault="00E104BF">
      <w:pPr>
        <w:sectPr w:rsidR="00E104BF">
          <w:type w:val="continuous"/>
          <w:pgSz w:w="11900" w:h="16838"/>
          <w:pgMar w:top="1129" w:right="1066" w:bottom="9" w:left="1440" w:header="0" w:footer="0" w:gutter="0"/>
          <w:cols w:space="720" w:equalWidth="0">
            <w:col w:w="9400"/>
          </w:cols>
        </w:sectPr>
      </w:pPr>
    </w:p>
    <w:p w:rsidR="00C413A8" w:rsidRDefault="00C413A8" w:rsidP="00C413A8">
      <w:pPr>
        <w:numPr>
          <w:ilvl w:val="0"/>
          <w:numId w:val="1"/>
        </w:numPr>
        <w:tabs>
          <w:tab w:val="left" w:pos="655"/>
        </w:tabs>
        <w:spacing w:line="266" w:lineRule="auto"/>
        <w:ind w:left="2600" w:right="180" w:hanging="217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 xml:space="preserve">ПАСПОРТ </w:t>
      </w:r>
      <w:r w:rsidR="00393935">
        <w:rPr>
          <w:rFonts w:eastAsia="Times New Roman"/>
          <w:b/>
          <w:bCs/>
        </w:rPr>
        <w:t xml:space="preserve"> РАБОЧЕЙ ПРОГРАММЫ УЧЕБНОЙ ДИСЦИПЛИНЫ</w:t>
      </w:r>
    </w:p>
    <w:p w:rsidR="00E104BF" w:rsidRDefault="00393935" w:rsidP="00C413A8">
      <w:pPr>
        <w:tabs>
          <w:tab w:val="left" w:pos="655"/>
        </w:tabs>
        <w:spacing w:line="266" w:lineRule="auto"/>
        <w:ind w:left="2600" w:right="18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«Экологические основы природопользования»</w:t>
      </w:r>
    </w:p>
    <w:p w:rsidR="00E104BF" w:rsidRDefault="00E104BF" w:rsidP="00C413A8">
      <w:pPr>
        <w:spacing w:line="300" w:lineRule="exact"/>
        <w:jc w:val="center"/>
        <w:rPr>
          <w:sz w:val="20"/>
          <w:szCs w:val="20"/>
        </w:rPr>
      </w:pPr>
    </w:p>
    <w:p w:rsidR="00E104BF" w:rsidRDefault="0039393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Область применения программы</w:t>
      </w:r>
    </w:p>
    <w:p w:rsidR="00E104BF" w:rsidRDefault="00E104BF">
      <w:pPr>
        <w:spacing w:line="7" w:lineRule="exact"/>
        <w:rPr>
          <w:sz w:val="20"/>
          <w:szCs w:val="20"/>
        </w:rPr>
      </w:pPr>
    </w:p>
    <w:p w:rsidR="00E104BF" w:rsidRDefault="00393935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дисциплина «Экологические основы природопользования» является вариативной частью математического и общего естественнонаучного цикла программы подготовки специалистов среднего звена в соответствии с ФГОС по специальности 38.02.01 Экономика и бухгалтерский учет (по отраслям).</w:t>
      </w:r>
    </w:p>
    <w:p w:rsidR="00E104BF" w:rsidRDefault="00E104BF">
      <w:pPr>
        <w:spacing w:line="14" w:lineRule="exact"/>
        <w:rPr>
          <w:sz w:val="20"/>
          <w:szCs w:val="20"/>
        </w:rPr>
      </w:pPr>
    </w:p>
    <w:p w:rsidR="00E104BF" w:rsidRDefault="00393935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дисциплина «Экологические основы природопользования» обеспечивает формирование профессиональных и общих компетенций по всем видам деятельности ФГОС по специальности 38.02.01 Экономика и бухгалтерский учет (по отраслям). Особое значение дисциплина имеет</w:t>
      </w:r>
      <w:r w:rsidR="00812A20">
        <w:rPr>
          <w:rFonts w:eastAsia="Times New Roman"/>
          <w:sz w:val="24"/>
          <w:szCs w:val="24"/>
        </w:rPr>
        <w:t xml:space="preserve"> при формировании и развитии ОК</w:t>
      </w:r>
      <w:r>
        <w:rPr>
          <w:rFonts w:eastAsia="Times New Roman"/>
          <w:sz w:val="24"/>
          <w:szCs w:val="24"/>
        </w:rPr>
        <w:t xml:space="preserve">07 </w:t>
      </w:r>
      <w:r>
        <w:rPr>
          <w:rFonts w:eastAsia="Times New Roman"/>
        </w:rPr>
        <w:t>Содействовать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</w:rPr>
        <w:t>сохранению окружающей среды, ресурсосбережению, эффективно действовать в чрезвычайных ситуациях.</w:t>
      </w:r>
    </w:p>
    <w:p w:rsidR="00E104BF" w:rsidRDefault="00E104BF">
      <w:pPr>
        <w:spacing w:line="280" w:lineRule="exact"/>
        <w:rPr>
          <w:sz w:val="20"/>
          <w:szCs w:val="20"/>
        </w:rPr>
      </w:pPr>
    </w:p>
    <w:p w:rsidR="00E104BF" w:rsidRDefault="0039393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E104BF" w:rsidRDefault="00393935">
      <w:pPr>
        <w:numPr>
          <w:ilvl w:val="0"/>
          <w:numId w:val="2"/>
        </w:numPr>
        <w:tabs>
          <w:tab w:val="left" w:pos="1100"/>
        </w:tabs>
        <w:spacing w:line="236" w:lineRule="auto"/>
        <w:ind w:left="1100" w:hanging="27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рамках программы учебной дисциплины обучающимися осваиваются умения и</w:t>
      </w:r>
    </w:p>
    <w:p w:rsidR="00E104BF" w:rsidRDefault="00393935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знания:</w:t>
      </w: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3260"/>
        <w:gridCol w:w="4860"/>
      </w:tblGrid>
      <w:tr w:rsidR="00E104BF">
        <w:trPr>
          <w:trHeight w:val="266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Код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</w:t>
            </w:r>
          </w:p>
        </w:tc>
        <w:tc>
          <w:tcPr>
            <w:tcW w:w="4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</w:t>
            </w:r>
          </w:p>
        </w:tc>
      </w:tr>
      <w:tr w:rsidR="00E104BF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ОК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ОК 01,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 классификацию природных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ОК 02,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ресурсов, условия  устойчивого состояния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экологические последствия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экосистем;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07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видов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охраны окружающей среды,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11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природоресурсный потенциал и охраняемые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территории Российской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причины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Федерации;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экологических аварий 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 и масштабы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катастроф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отходов производства ;</w:t>
            </w:r>
          </w:p>
        </w:tc>
      </w:tr>
      <w:tr w:rsidR="00E104BF">
        <w:trPr>
          <w:trHeight w:val="55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методы ,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 техногенного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 и аппараты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воздействия окружающую среду ,способы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утилизации газовых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предотвращения и улавливания выбросов ,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выбросов ,стоков, твердых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очистки промышленных сточных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отходов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принципы работы аппаратов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обезвреживания и очистки газовых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экологическую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выбросов и стоков производств ;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пригодность выпускаемой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продукции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Правовые основы, правила и нормы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и экологической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состояние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безопасности;</w:t>
            </w:r>
          </w:p>
        </w:tc>
      </w:tr>
      <w:tr w:rsidR="00E104BF">
        <w:trPr>
          <w:trHeight w:val="27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экологии окружающей среды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производственном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Принципы и методы рационального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объекте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природопользования, мониторинга</w:t>
            </w:r>
          </w:p>
        </w:tc>
      </w:tr>
      <w:tr w:rsidR="00E104BF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 ,экологического</w:t>
            </w:r>
          </w:p>
        </w:tc>
      </w:tr>
      <w:tr w:rsidR="00E104BF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контроля и экологического регулирования</w:t>
            </w:r>
          </w:p>
        </w:tc>
      </w:tr>
    </w:tbl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ectPr w:rsidR="00E104BF">
          <w:pgSz w:w="11900" w:h="16838"/>
          <w:pgMar w:top="1141" w:right="846" w:bottom="9" w:left="1440" w:header="0" w:footer="0" w:gutter="0"/>
          <w:cols w:space="720" w:equalWidth="0">
            <w:col w:w="9620"/>
          </w:cols>
        </w:sect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400" w:lineRule="exact"/>
        <w:rPr>
          <w:sz w:val="20"/>
          <w:szCs w:val="20"/>
        </w:rPr>
      </w:pPr>
    </w:p>
    <w:p w:rsidR="00E104BF" w:rsidRDefault="00393935">
      <w:pPr>
        <w:ind w:right="-259"/>
        <w:jc w:val="center"/>
        <w:rPr>
          <w:sz w:val="20"/>
          <w:szCs w:val="20"/>
        </w:rPr>
      </w:pPr>
      <w:r>
        <w:rPr>
          <w:rFonts w:eastAsia="Times New Roman"/>
        </w:rPr>
        <w:t>4</w:t>
      </w:r>
    </w:p>
    <w:p w:rsidR="00E104BF" w:rsidRDefault="00E104BF">
      <w:pPr>
        <w:sectPr w:rsidR="00E104BF">
          <w:type w:val="continuous"/>
          <w:pgSz w:w="11900" w:h="16838"/>
          <w:pgMar w:top="1141" w:right="846" w:bottom="9" w:left="1440" w:header="0" w:footer="0" w:gutter="0"/>
          <w:cols w:space="720" w:equalWidth="0">
            <w:col w:w="9620"/>
          </w:cols>
        </w:sectPr>
      </w:pPr>
    </w:p>
    <w:p w:rsidR="00E104BF" w:rsidRDefault="00393935">
      <w:pPr>
        <w:numPr>
          <w:ilvl w:val="0"/>
          <w:numId w:val="3"/>
        </w:numPr>
        <w:tabs>
          <w:tab w:val="left" w:pos="1940"/>
        </w:tabs>
        <w:ind w:left="1940" w:hanging="226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СТРУКТУРА И СОДЕРЖАНИЕ УЧЕБНОЙ ДИСЦИПЛИНЫ</w:t>
      </w:r>
    </w:p>
    <w:p w:rsidR="00E104BF" w:rsidRDefault="00E104BF">
      <w:pPr>
        <w:spacing w:line="239" w:lineRule="exact"/>
        <w:rPr>
          <w:sz w:val="20"/>
          <w:szCs w:val="20"/>
        </w:rPr>
      </w:pPr>
    </w:p>
    <w:p w:rsidR="00E104BF" w:rsidRDefault="00393935">
      <w:pPr>
        <w:ind w:left="260"/>
        <w:rPr>
          <w:sz w:val="20"/>
          <w:szCs w:val="20"/>
        </w:rPr>
      </w:pPr>
      <w:r>
        <w:rPr>
          <w:rFonts w:eastAsia="Times New Roman"/>
          <w:b/>
          <w:bCs/>
        </w:rPr>
        <w:t>2.1. Объем учебной дисциплины и виды учебной работы</w:t>
      </w:r>
    </w:p>
    <w:p w:rsidR="00E104BF" w:rsidRDefault="00E104BF">
      <w:pPr>
        <w:spacing w:line="222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0"/>
        <w:gridCol w:w="1700"/>
      </w:tblGrid>
      <w:tr w:rsidR="00E104BF">
        <w:trPr>
          <w:trHeight w:val="285"/>
        </w:trPr>
        <w:tc>
          <w:tcPr>
            <w:tcW w:w="7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2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Объём часов</w:t>
            </w:r>
          </w:p>
        </w:tc>
      </w:tr>
      <w:tr w:rsidR="00E104BF">
        <w:trPr>
          <w:trHeight w:val="19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6"/>
                <w:szCs w:val="16"/>
              </w:rPr>
            </w:pPr>
          </w:p>
        </w:tc>
      </w:tr>
      <w:tr w:rsidR="00E104BF">
        <w:trPr>
          <w:trHeight w:val="274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D1730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41</w:t>
            </w:r>
          </w:p>
        </w:tc>
      </w:tr>
      <w:tr w:rsidR="00E104BF">
        <w:trPr>
          <w:trHeight w:val="271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</w:tr>
      <w:tr w:rsidR="00E104BF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занятия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D1730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</w:tr>
      <w:tr w:rsidR="00E104BF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F60ED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</w:tr>
      <w:tr w:rsidR="00E104BF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-практические занятия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D1730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</w:tr>
      <w:tr w:rsidR="00E104BF">
        <w:trPr>
          <w:trHeight w:val="273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-курсовая работа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</w:tr>
      <w:tr w:rsidR="00E104BF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D1730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</w:tr>
      <w:tr w:rsidR="00E104BF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Консультации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</w:tr>
      <w:tr w:rsidR="00E104BF">
        <w:trPr>
          <w:trHeight w:val="272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spacing w:line="265" w:lineRule="exact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ectPr w:rsidR="00E104BF">
          <w:pgSz w:w="11900" w:h="16838"/>
          <w:pgMar w:top="1129" w:right="686" w:bottom="9" w:left="1440" w:header="0" w:footer="0" w:gutter="0"/>
          <w:cols w:space="720" w:equalWidth="0">
            <w:col w:w="9780"/>
          </w:cols>
        </w:sect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377" w:lineRule="exact"/>
        <w:rPr>
          <w:sz w:val="20"/>
          <w:szCs w:val="20"/>
        </w:rPr>
      </w:pPr>
    </w:p>
    <w:p w:rsidR="00E104BF" w:rsidRDefault="00393935">
      <w:pPr>
        <w:ind w:right="-99"/>
        <w:jc w:val="center"/>
        <w:rPr>
          <w:sz w:val="20"/>
          <w:szCs w:val="20"/>
        </w:rPr>
      </w:pPr>
      <w:r>
        <w:rPr>
          <w:rFonts w:eastAsia="Times New Roman"/>
        </w:rPr>
        <w:t>5</w:t>
      </w:r>
    </w:p>
    <w:p w:rsidR="00E104BF" w:rsidRDefault="00E104BF">
      <w:pPr>
        <w:sectPr w:rsidR="00E104BF">
          <w:type w:val="continuous"/>
          <w:pgSz w:w="11900" w:h="16838"/>
          <w:pgMar w:top="1129" w:right="686" w:bottom="9" w:left="1440" w:header="0" w:footer="0" w:gutter="0"/>
          <w:cols w:space="720" w:equalWidth="0">
            <w:col w:w="9780"/>
          </w:cols>
        </w:sectPr>
      </w:pPr>
    </w:p>
    <w:p w:rsidR="00E104BF" w:rsidRDefault="00393935">
      <w:pPr>
        <w:ind w:left="12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2.2. Тематический план и содержание учебной дисциплины</w:t>
      </w:r>
    </w:p>
    <w:p w:rsidR="00E104BF" w:rsidRDefault="00E104BF">
      <w:pPr>
        <w:spacing w:line="22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8560"/>
        <w:gridCol w:w="460"/>
        <w:gridCol w:w="1540"/>
        <w:gridCol w:w="1920"/>
        <w:gridCol w:w="30"/>
      </w:tblGrid>
      <w:tr w:rsidR="00E104BF">
        <w:trPr>
          <w:trHeight w:val="236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8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Коды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3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компетенций,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30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39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Объем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формированию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15"/>
        </w:trPr>
        <w:tc>
          <w:tcPr>
            <w:tcW w:w="2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которых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15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разделов и тем</w:t>
            </w: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37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в часах</w:t>
            </w: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15"/>
        </w:trPr>
        <w:tc>
          <w:tcPr>
            <w:tcW w:w="2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способствует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15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2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9"/>
                <w:szCs w:val="19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элемент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3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программы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left="4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/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right="39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1.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01,ОК 02 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9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3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Экологические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1.1. Экология как наука. Цели и задачи экологии</w:t>
            </w: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06. ОК 07,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1.2. Основные методы экологии</w:t>
            </w: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09. ОК 11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природопользования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1.3. Понятие о среде обитания</w:t>
            </w:r>
          </w:p>
        </w:tc>
        <w:tc>
          <w:tcPr>
            <w:tcW w:w="460" w:type="dxa"/>
            <w:vMerge w:val="restart"/>
            <w:vAlign w:val="bottom"/>
          </w:tcPr>
          <w:p w:rsidR="00E104BF" w:rsidRDefault="003939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1.4. Концепция биогеоценоза</w:t>
            </w:r>
          </w:p>
        </w:tc>
        <w:tc>
          <w:tcPr>
            <w:tcW w:w="460" w:type="dxa"/>
            <w:vMerge/>
            <w:vAlign w:val="bottom"/>
          </w:tcPr>
          <w:p w:rsidR="00E104BF" w:rsidRDefault="00E104BF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1.5. Биосфера</w:t>
            </w: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1.6. Основные экологические законы, регулирующие взаимодействия в системе</w:t>
            </w:r>
          </w:p>
        </w:tc>
        <w:tc>
          <w:tcPr>
            <w:tcW w:w="460" w:type="dxa"/>
            <w:vAlign w:val="bottom"/>
          </w:tcPr>
          <w:p w:rsidR="00E104BF" w:rsidRDefault="00E104BF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5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«общество — природа»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/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№1. Биосфера и ее границы. Решение задач</w:t>
            </w:r>
          </w:p>
        </w:tc>
        <w:tc>
          <w:tcPr>
            <w:tcW w:w="460" w:type="dxa"/>
            <w:vAlign w:val="bottom"/>
          </w:tcPr>
          <w:p w:rsidR="00E104BF" w:rsidRPr="003C30EC" w:rsidRDefault="00393935">
            <w:pPr>
              <w:spacing w:line="260" w:lineRule="exact"/>
              <w:ind w:right="80"/>
              <w:jc w:val="right"/>
              <w:rPr>
                <w:sz w:val="20"/>
                <w:szCs w:val="20"/>
                <w:u w:val="single"/>
              </w:rPr>
            </w:pPr>
            <w:r w:rsidRPr="003C30EC">
              <w:rPr>
                <w:rFonts w:eastAsia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Pr="003C30EC" w:rsidRDefault="00E104BF">
            <w:pPr>
              <w:rPr>
                <w:u w:val="single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№2.  Взаимосвязи в биоценозах. Составление цепей</w:t>
            </w:r>
          </w:p>
        </w:tc>
        <w:tc>
          <w:tcPr>
            <w:tcW w:w="460" w:type="dxa"/>
            <w:vAlign w:val="bottom"/>
          </w:tcPr>
          <w:p w:rsidR="00E104BF" w:rsidRPr="003C30EC" w:rsidRDefault="00393935">
            <w:pPr>
              <w:ind w:right="80"/>
              <w:jc w:val="right"/>
              <w:rPr>
                <w:sz w:val="20"/>
                <w:szCs w:val="20"/>
                <w:u w:val="single"/>
              </w:rPr>
            </w:pPr>
            <w:r w:rsidRPr="003C30EC">
              <w:rPr>
                <w:rFonts w:eastAsia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Pr="003C30EC" w:rsidRDefault="00E104BF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питания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№.2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01,ОК 02 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3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2.1. Понятие о природно-ресурсном потенциале</w:t>
            </w:r>
          </w:p>
        </w:tc>
        <w:tc>
          <w:tcPr>
            <w:tcW w:w="460" w:type="dxa"/>
            <w:vMerge w:val="restart"/>
            <w:vAlign w:val="bottom"/>
          </w:tcPr>
          <w:p w:rsidR="00E104BF" w:rsidRDefault="003939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06. ОК 07,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5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взаимодействия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2.2. Антропоэкологические системы. Признаки экстремальности</w:t>
            </w:r>
          </w:p>
        </w:tc>
        <w:tc>
          <w:tcPr>
            <w:tcW w:w="460" w:type="dxa"/>
            <w:vMerge/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09. ОК 11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25"/>
        </w:trPr>
        <w:tc>
          <w:tcPr>
            <w:tcW w:w="2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8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2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общества и природы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№3 Сырьевая проблема</w:t>
            </w:r>
          </w:p>
        </w:tc>
        <w:tc>
          <w:tcPr>
            <w:tcW w:w="460" w:type="dxa"/>
            <w:vAlign w:val="bottom"/>
          </w:tcPr>
          <w:p w:rsidR="00E104BF" w:rsidRPr="003C30EC" w:rsidRDefault="00206512">
            <w:pPr>
              <w:rPr>
                <w:u w:val="single"/>
              </w:rPr>
            </w:pPr>
            <w:r w:rsidRPr="003C30EC">
              <w:rPr>
                <w:u w:val="single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Изучить основные природные ресурсы виды их классификации и условия их</w:t>
            </w:r>
          </w:p>
        </w:tc>
        <w:tc>
          <w:tcPr>
            <w:tcW w:w="460" w:type="dxa"/>
            <w:vMerge w:val="restart"/>
            <w:vAlign w:val="bottom"/>
          </w:tcPr>
          <w:p w:rsidR="00E104BF" w:rsidRDefault="003939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9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использования.</w:t>
            </w:r>
          </w:p>
        </w:tc>
        <w:tc>
          <w:tcPr>
            <w:tcW w:w="460" w:type="dxa"/>
            <w:vMerge/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7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 и альтернативные источники энергии Рассчитать</w:t>
            </w: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7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эффективность и возможность использования альтернативных источников</w:t>
            </w: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энергии</w:t>
            </w: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№4 Антропогенные воздействия на окружающую среду.</w:t>
            </w:r>
          </w:p>
        </w:tc>
        <w:tc>
          <w:tcPr>
            <w:tcW w:w="460" w:type="dxa"/>
            <w:vMerge w:val="restart"/>
            <w:vAlign w:val="bottom"/>
          </w:tcPr>
          <w:p w:rsidR="00E104BF" w:rsidRPr="003C30EC" w:rsidRDefault="00393935">
            <w:pPr>
              <w:ind w:right="80"/>
              <w:jc w:val="right"/>
              <w:rPr>
                <w:sz w:val="20"/>
                <w:szCs w:val="20"/>
                <w:u w:val="single"/>
              </w:rPr>
            </w:pPr>
            <w:r w:rsidRPr="003C30EC">
              <w:rPr>
                <w:rFonts w:eastAsia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Pr="003C30EC" w:rsidRDefault="00E104BF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9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Хозяйственная деятельность человека и ее воздействие на природу.</w:t>
            </w:r>
          </w:p>
        </w:tc>
        <w:tc>
          <w:tcPr>
            <w:tcW w:w="460" w:type="dxa"/>
            <w:vMerge/>
            <w:vAlign w:val="bottom"/>
          </w:tcPr>
          <w:p w:rsidR="00E104BF" w:rsidRPr="003C30EC" w:rsidRDefault="00E104BF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Pr="003C30EC" w:rsidRDefault="00E104BF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7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схем воздействия.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60" w:type="dxa"/>
            <w:vAlign w:val="bottom"/>
          </w:tcPr>
          <w:p w:rsidR="00E104BF" w:rsidRDefault="00E104BF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презентации №1. Сырьевая проблема. Классификация природных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</w:tbl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ectPr w:rsidR="00E104BF">
          <w:pgSz w:w="16840" w:h="11906" w:orient="landscape"/>
          <w:pgMar w:top="849" w:right="1021" w:bottom="18" w:left="880" w:header="0" w:footer="0" w:gutter="0"/>
          <w:cols w:space="720" w:equalWidth="0">
            <w:col w:w="14940"/>
          </w:cols>
        </w:sectPr>
      </w:pPr>
    </w:p>
    <w:p w:rsidR="00E104BF" w:rsidRDefault="00E104BF">
      <w:pPr>
        <w:spacing w:line="13" w:lineRule="exact"/>
        <w:rPr>
          <w:sz w:val="20"/>
          <w:szCs w:val="20"/>
        </w:rPr>
      </w:pPr>
    </w:p>
    <w:p w:rsidR="00E104BF" w:rsidRDefault="0039393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p w:rsidR="00E104BF" w:rsidRDefault="00E104BF">
      <w:pPr>
        <w:sectPr w:rsidR="00E104BF">
          <w:type w:val="continuous"/>
          <w:pgSz w:w="16840" w:h="11906" w:orient="landscape"/>
          <w:pgMar w:top="849" w:right="1021" w:bottom="18" w:left="880" w:header="0" w:footer="0" w:gutter="0"/>
          <w:cols w:space="720" w:equalWidth="0">
            <w:col w:w="149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8560"/>
        <w:gridCol w:w="2000"/>
        <w:gridCol w:w="1920"/>
        <w:gridCol w:w="30"/>
      </w:tblGrid>
      <w:tr w:rsidR="00E104BF">
        <w:trPr>
          <w:trHeight w:val="276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8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 №2. Энергетическая проблема. Традиционные и альтернативные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энергии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  <w:r>
              <w:rPr>
                <w:rFonts w:eastAsia="Times New Roman"/>
                <w:sz w:val="24"/>
                <w:szCs w:val="24"/>
              </w:rPr>
              <w:t xml:space="preserve"> №3. Антропогенное воздействие на окружающую среду.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№.3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01,ОК 02 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3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Современное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3.1. Понятие о загрязнениях окружающей среды, их классификация и характеристика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06. ОК 07,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состояние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3.2. Источники и основные группы загрязняющих веществ атмосферы России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09. ОК 11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окружающей среды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3.3. Источники и основные группы загрязняющих веществ гидросферы России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3.4. Источники и основные группы загрязняющих веществ литосферы России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3.5. Чрезвычайные ситуации — источник мощного воздействия на окружающую среду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 1 Определение качества воды.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9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работа№5 Влияние человека на растительное, почвенное и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7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Pr="003C30EC" w:rsidRDefault="00393935">
            <w:pPr>
              <w:ind w:right="1620"/>
              <w:jc w:val="right"/>
              <w:rPr>
                <w:sz w:val="20"/>
                <w:szCs w:val="20"/>
                <w:u w:val="single"/>
              </w:rPr>
            </w:pPr>
            <w:r w:rsidRPr="003C30EC">
              <w:rPr>
                <w:rFonts w:eastAsia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4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водное сообщество.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4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презентации №4. Загрязнение гидросферы Загрязнение атмосферы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Загрязнение литосферы №5. Отходы и их классификация №6. Загрязнения и их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№.4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01,ОК 02 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3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Глобальные проблемы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</w:t>
            </w:r>
            <w:r>
              <w:rPr>
                <w:rFonts w:eastAsia="Times New Roman"/>
              </w:rPr>
              <w:t>4.1.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</w:rPr>
              <w:t>Сущность концепции экологического риска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06. ОК 07,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экологии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4.2. Экологический кризис. Понятие, причины, признаки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09. ОК 11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4.3. Концепция устойчивого экологического развития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5A5656">
            <w:pPr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4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4.4. Сохранение видового разнообразия планеты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0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9"/>
                <w:szCs w:val="9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4.5. Размещения производства и проблема отходов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4.6. Мониторинг окружающей среды</w:t>
            </w:r>
            <w:r>
              <w:rPr>
                <w:rFonts w:eastAsia="Times New Roman"/>
                <w:sz w:val="24"/>
                <w:szCs w:val="24"/>
              </w:rPr>
              <w:t>…….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№6 Ознакомление с минеральными ресурсами  вашей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Pr="003C30EC" w:rsidRDefault="00393935">
            <w:pPr>
              <w:ind w:right="1620"/>
              <w:jc w:val="right"/>
              <w:rPr>
                <w:sz w:val="20"/>
                <w:szCs w:val="20"/>
                <w:u w:val="single"/>
              </w:rPr>
            </w:pPr>
            <w:r w:rsidRPr="003C30EC">
              <w:rPr>
                <w:rFonts w:eastAsia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9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области. Эколого-экономическая оценка добываемых ресурсов». (Способы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37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добычи, применение мер по восстановлению территории в районе добычи 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рационального использования добываемых ресурсов).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7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презентации №7. Сокращение площади лесов, разрушение почвы 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206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опустынивание Презентаций№10 Проблемы технотопа (большого города) и их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8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(рекреационные зоны)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6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№.5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01,ОК 02 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5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Государственные,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5.1Законодательство в области экологической безопасности. Государственная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06. ОК 07,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5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правовые и</w:t>
            </w: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экологическая политика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09. ОК 11</w:t>
            </w: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23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социальные аспекты</w:t>
            </w:r>
          </w:p>
        </w:tc>
        <w:tc>
          <w:tcPr>
            <w:tcW w:w="8560" w:type="dxa"/>
            <w:vMerge w:val="restart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5.2. Экологические правонарушения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129"/>
        </w:trPr>
        <w:tc>
          <w:tcPr>
            <w:tcW w:w="2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8560" w:type="dxa"/>
            <w:vMerge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  <w:tr w:rsidR="00E104BF">
        <w:trPr>
          <w:trHeight w:val="24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5.3. Механизм обеспечения устойчивого экологического развития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104BF" w:rsidRDefault="00E104BF">
            <w:pPr>
              <w:rPr>
                <w:sz w:val="1"/>
                <w:szCs w:val="1"/>
              </w:rPr>
            </w:pPr>
          </w:p>
        </w:tc>
      </w:tr>
    </w:tbl>
    <w:p w:rsidR="00E104BF" w:rsidRDefault="003939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-1548765</wp:posOffset>
                </wp:positionV>
                <wp:extent cx="12065" cy="127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71523EE" id="Shape 1" o:spid="_x0000_s1026" style="position:absolute;margin-left:-.3pt;margin-top:-121.95pt;width:.95pt;height:1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8268970</wp:posOffset>
                </wp:positionH>
                <wp:positionV relativeFrom="paragraph">
                  <wp:posOffset>-1548765</wp:posOffset>
                </wp:positionV>
                <wp:extent cx="12700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01CEDC3" id="Shape 2" o:spid="_x0000_s1026" style="position:absolute;margin-left:651.1pt;margin-top:-121.95pt;width:1pt;height:1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9477375</wp:posOffset>
                </wp:positionH>
                <wp:positionV relativeFrom="paragraph">
                  <wp:posOffset>-1548765</wp:posOffset>
                </wp:positionV>
                <wp:extent cx="12700" cy="127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5DEDB2D" id="Shape 3" o:spid="_x0000_s1026" style="position:absolute;margin-left:746.25pt;margin-top:-121.95pt;width:1pt;height:1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UjQgQEAAAIDAAAOAAAAZHJzL2Uyb0RvYy54bWysUk1vGyEQvVfKf0Dc4107U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</w:p>
    <w:p w:rsidR="00E104BF" w:rsidRDefault="00E104BF">
      <w:pPr>
        <w:sectPr w:rsidR="00E104BF">
          <w:pgSz w:w="16840" w:h="11906" w:orient="landscape"/>
          <w:pgMar w:top="832" w:right="1021" w:bottom="18" w:left="880" w:header="0" w:footer="0" w:gutter="0"/>
          <w:cols w:space="720" w:equalWidth="0">
            <w:col w:w="14940"/>
          </w:cols>
        </w:sectPr>
      </w:pPr>
    </w:p>
    <w:p w:rsidR="00E104BF" w:rsidRDefault="00E104BF">
      <w:pPr>
        <w:spacing w:line="165" w:lineRule="exact"/>
        <w:rPr>
          <w:sz w:val="20"/>
          <w:szCs w:val="20"/>
        </w:rPr>
      </w:pPr>
    </w:p>
    <w:p w:rsidR="00E104BF" w:rsidRDefault="0039393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7</w:t>
      </w:r>
    </w:p>
    <w:p w:rsidR="00E104BF" w:rsidRDefault="00E104BF">
      <w:pPr>
        <w:sectPr w:rsidR="00E104BF">
          <w:type w:val="continuous"/>
          <w:pgSz w:w="16840" w:h="11906" w:orient="landscape"/>
          <w:pgMar w:top="832" w:right="1021" w:bottom="18" w:left="880" w:header="0" w:footer="0" w:gutter="0"/>
          <w:cols w:space="720" w:equalWidth="0">
            <w:col w:w="149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8560"/>
        <w:gridCol w:w="2000"/>
        <w:gridCol w:w="1920"/>
      </w:tblGrid>
      <w:tr w:rsidR="00E104BF">
        <w:trPr>
          <w:trHeight w:val="26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охраны</w:t>
            </w:r>
          </w:p>
        </w:tc>
        <w:tc>
          <w:tcPr>
            <w:tcW w:w="8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5.4. Международное сотрудничество в области экологии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</w:tr>
      <w:tr w:rsidR="00E104BF">
        <w:trPr>
          <w:trHeight w:val="27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5.5. Стратегия устойчивого экологического развития</w:t>
            </w:r>
            <w:r>
              <w:rPr>
                <w:rFonts w:eastAsia="Times New Roman"/>
                <w:sz w:val="24"/>
                <w:szCs w:val="24"/>
              </w:rPr>
              <w:t>………….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</w:tr>
      <w:tr w:rsidR="00E104BF">
        <w:trPr>
          <w:trHeight w:val="26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</w:tr>
      <w:tr w:rsidR="00E104BF">
        <w:trPr>
          <w:trHeight w:val="26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№7 Особо охраняемые природные территории области»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Pr="00206512" w:rsidRDefault="00393935">
            <w:pPr>
              <w:spacing w:line="264" w:lineRule="exact"/>
              <w:ind w:left="140"/>
              <w:rPr>
                <w:sz w:val="20"/>
                <w:szCs w:val="20"/>
                <w:u w:val="single"/>
              </w:rPr>
            </w:pPr>
            <w:r w:rsidRPr="00206512">
              <w:rPr>
                <w:rFonts w:eastAsia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</w:tr>
      <w:tr w:rsidR="00E104BF">
        <w:trPr>
          <w:trHeight w:val="26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/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презентации №11Изменение видового и популяционного состава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Pr="00206512" w:rsidRDefault="00206512">
            <w:pPr>
              <w:rPr>
                <w:sz w:val="24"/>
                <w:szCs w:val="24"/>
                <w:u w:val="single"/>
              </w:rPr>
            </w:pPr>
            <w:r w:rsidRPr="00206512"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флоры и фауны №12 Законы в области экологии (экологическое право)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докладов№1 Международно-правовая охрана окружающей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среды№2 Сохранение биологического разнообразия№3 Особо охраняемые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территории№4 Сохранение генофонда планеты. №5 Изменение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8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видового и популяционного состава. Флора и фауна.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66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104BF" w:rsidRDefault="00393935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Всего:</w:t>
            </w:r>
          </w:p>
        </w:tc>
        <w:tc>
          <w:tcPr>
            <w:tcW w:w="8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A103DF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34+7(с/р)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</w:tr>
    </w:tbl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ectPr w:rsidR="00E104BF">
          <w:pgSz w:w="16840" w:h="11906" w:orient="landscape"/>
          <w:pgMar w:top="832" w:right="1021" w:bottom="18" w:left="880" w:header="0" w:footer="0" w:gutter="0"/>
          <w:cols w:space="720" w:equalWidth="0">
            <w:col w:w="14940"/>
          </w:cols>
        </w:sect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93" w:lineRule="exact"/>
        <w:rPr>
          <w:sz w:val="20"/>
          <w:szCs w:val="20"/>
        </w:rPr>
      </w:pPr>
    </w:p>
    <w:p w:rsidR="00E104BF" w:rsidRDefault="0039393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8</w:t>
      </w:r>
    </w:p>
    <w:p w:rsidR="00E104BF" w:rsidRDefault="00E104BF">
      <w:pPr>
        <w:sectPr w:rsidR="00E104BF">
          <w:type w:val="continuous"/>
          <w:pgSz w:w="16840" w:h="11906" w:orient="landscape"/>
          <w:pgMar w:top="832" w:right="1021" w:bottom="18" w:left="880" w:header="0" w:footer="0" w:gutter="0"/>
          <w:cols w:space="720" w:equalWidth="0">
            <w:col w:w="14940"/>
          </w:cols>
        </w:sectPr>
      </w:pPr>
    </w:p>
    <w:p w:rsidR="00E104BF" w:rsidRDefault="00393935">
      <w:pPr>
        <w:numPr>
          <w:ilvl w:val="0"/>
          <w:numId w:val="4"/>
        </w:numPr>
        <w:tabs>
          <w:tab w:val="left" w:pos="2200"/>
        </w:tabs>
        <w:ind w:left="2200" w:hanging="224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УСЛОВИЯ РЕАЛИЗАЦИИ УЧЕБНОЙ ДИСЦИПЛИНЫ</w:t>
      </w:r>
    </w:p>
    <w:p w:rsidR="00E104BF" w:rsidRDefault="00E104BF">
      <w:pPr>
        <w:spacing w:line="211" w:lineRule="exact"/>
        <w:rPr>
          <w:sz w:val="20"/>
          <w:szCs w:val="20"/>
        </w:rPr>
      </w:pPr>
    </w:p>
    <w:p w:rsidR="00E104BF" w:rsidRDefault="00393935">
      <w:pPr>
        <w:spacing w:line="232" w:lineRule="auto"/>
        <w:ind w:left="980"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3.1. Требования к минимальному материально-техническому обеспечению </w:t>
      </w:r>
      <w:r>
        <w:rPr>
          <w:rFonts w:eastAsia="Times New Roman"/>
          <w:sz w:val="24"/>
          <w:szCs w:val="24"/>
        </w:rPr>
        <w:t>Для реализации программы учебной дисциплины должны быть предусмотрены</w:t>
      </w:r>
    </w:p>
    <w:p w:rsidR="00E104BF" w:rsidRDefault="00E104BF">
      <w:pPr>
        <w:spacing w:line="2" w:lineRule="exact"/>
        <w:rPr>
          <w:sz w:val="20"/>
          <w:szCs w:val="20"/>
        </w:rPr>
      </w:pPr>
    </w:p>
    <w:p w:rsidR="00E104BF" w:rsidRDefault="0039393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следующие специальные помещения:</w:t>
      </w:r>
    </w:p>
    <w:p w:rsidR="00E104BF" w:rsidRDefault="0039393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Кабинет «Экологические основы природопользования»:</w:t>
      </w:r>
    </w:p>
    <w:p w:rsidR="00E104BF" w:rsidRDefault="00E104BF">
      <w:pPr>
        <w:spacing w:line="1" w:lineRule="exact"/>
        <w:rPr>
          <w:sz w:val="20"/>
          <w:szCs w:val="20"/>
        </w:rPr>
      </w:pPr>
    </w:p>
    <w:p w:rsidR="00E104BF" w:rsidRDefault="00393935">
      <w:pPr>
        <w:numPr>
          <w:ilvl w:val="0"/>
          <w:numId w:val="5"/>
        </w:numPr>
        <w:tabs>
          <w:tab w:val="left" w:pos="1260"/>
        </w:tabs>
        <w:ind w:left="1260" w:hanging="29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посадочные места по количеству обучающихся;</w:t>
      </w:r>
    </w:p>
    <w:p w:rsidR="00E104BF" w:rsidRDefault="00393935">
      <w:pPr>
        <w:numPr>
          <w:ilvl w:val="0"/>
          <w:numId w:val="5"/>
        </w:numPr>
        <w:tabs>
          <w:tab w:val="left" w:pos="1260"/>
        </w:tabs>
        <w:spacing w:line="239" w:lineRule="auto"/>
        <w:ind w:left="1260" w:hanging="29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рабочее место преподавателя;</w:t>
      </w:r>
    </w:p>
    <w:p w:rsidR="00E104BF" w:rsidRDefault="00E104B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104BF" w:rsidRDefault="00393935">
      <w:pPr>
        <w:numPr>
          <w:ilvl w:val="0"/>
          <w:numId w:val="5"/>
        </w:numPr>
        <w:tabs>
          <w:tab w:val="left" w:pos="1260"/>
        </w:tabs>
        <w:ind w:left="1260" w:hanging="29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комплект документация, методическое обеспечение;</w:t>
      </w:r>
    </w:p>
    <w:p w:rsidR="00E104BF" w:rsidRDefault="00393935">
      <w:pPr>
        <w:numPr>
          <w:ilvl w:val="0"/>
          <w:numId w:val="5"/>
        </w:numPr>
        <w:tabs>
          <w:tab w:val="left" w:pos="1260"/>
        </w:tabs>
        <w:spacing w:line="239" w:lineRule="auto"/>
        <w:ind w:left="1260" w:hanging="29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комплект учебно-наглядных пособий и плакатов;</w:t>
      </w:r>
    </w:p>
    <w:p w:rsidR="00E104BF" w:rsidRDefault="00393935">
      <w:pPr>
        <w:numPr>
          <w:ilvl w:val="0"/>
          <w:numId w:val="5"/>
        </w:numPr>
        <w:tabs>
          <w:tab w:val="left" w:pos="1260"/>
        </w:tabs>
        <w:spacing w:line="239" w:lineRule="auto"/>
        <w:ind w:left="1260" w:hanging="29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автоматизированные рабочие места;</w:t>
      </w:r>
    </w:p>
    <w:p w:rsidR="00E104BF" w:rsidRDefault="00393935">
      <w:pPr>
        <w:numPr>
          <w:ilvl w:val="0"/>
          <w:numId w:val="5"/>
        </w:numPr>
        <w:tabs>
          <w:tab w:val="left" w:pos="1260"/>
        </w:tabs>
        <w:spacing w:line="239" w:lineRule="auto"/>
        <w:ind w:left="1260" w:hanging="29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 с лицензионным программным обеспечением общего и назначения;</w:t>
      </w:r>
    </w:p>
    <w:p w:rsidR="00E104BF" w:rsidRDefault="00393935">
      <w:pPr>
        <w:numPr>
          <w:ilvl w:val="0"/>
          <w:numId w:val="5"/>
        </w:numPr>
        <w:tabs>
          <w:tab w:val="left" w:pos="1260"/>
        </w:tabs>
        <w:spacing w:line="239" w:lineRule="auto"/>
        <w:ind w:left="1260" w:hanging="29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мультимедиапроектор.</w:t>
      </w:r>
    </w:p>
    <w:p w:rsidR="00E104BF" w:rsidRDefault="00E104BF">
      <w:pPr>
        <w:spacing w:line="281" w:lineRule="exact"/>
        <w:rPr>
          <w:sz w:val="20"/>
          <w:szCs w:val="20"/>
        </w:rPr>
      </w:pPr>
    </w:p>
    <w:p w:rsidR="00E104BF" w:rsidRDefault="0039393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393935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3.2.1. Печатные издания</w:t>
      </w:r>
    </w:p>
    <w:p w:rsidR="00E104BF" w:rsidRDefault="00E104BF">
      <w:pPr>
        <w:spacing w:line="7" w:lineRule="exact"/>
        <w:rPr>
          <w:sz w:val="20"/>
          <w:szCs w:val="20"/>
        </w:rPr>
      </w:pPr>
    </w:p>
    <w:p w:rsidR="00E104BF" w:rsidRDefault="00393935">
      <w:pPr>
        <w:numPr>
          <w:ilvl w:val="0"/>
          <w:numId w:val="6"/>
        </w:numPr>
        <w:tabs>
          <w:tab w:val="left" w:pos="882"/>
        </w:tabs>
        <w:spacing w:line="236" w:lineRule="auto"/>
        <w:ind w:left="62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Экологические основы природопользования : учебник для СПО/ Т. А. Хван. — 6-е изд., перераб. и доп. — М. : Издательство Юрайт, 2018. — 253 с. — (Серия : Профессиональное образование).</w:t>
      </w:r>
    </w:p>
    <w:p w:rsidR="00E104BF" w:rsidRDefault="00E104BF">
      <w:pPr>
        <w:spacing w:line="13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6"/>
        </w:numPr>
        <w:tabs>
          <w:tab w:val="left" w:pos="949"/>
        </w:tabs>
        <w:spacing w:line="234" w:lineRule="auto"/>
        <w:ind w:lef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Гальперин М.В. Экологические основы природопользования : учебник / М.В. Гальперин. — 2-е изд., испр. — М. : ИД «ФОРУМ» : ИНФРА-М, 2017. — 256 с.</w:t>
      </w:r>
    </w:p>
    <w:p w:rsidR="00E104BF" w:rsidRDefault="00E104BF">
      <w:pPr>
        <w:spacing w:line="13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6"/>
        </w:numPr>
        <w:tabs>
          <w:tab w:val="left" w:pos="877"/>
        </w:tabs>
        <w:spacing w:line="236" w:lineRule="auto"/>
        <w:ind w:left="62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Экологические основы природопользования : учеб. пособие / Е.К. Хандогина, Н.А. Герасимова, А.В. Хандогина ; под общ. ред. Е.К. Хандогиной. — 2-е изд. — М. : ФОРУМ : ИНФРА-М, 2017. — 160 с</w:t>
      </w:r>
    </w:p>
    <w:p w:rsidR="00E104BF" w:rsidRDefault="00E104BF">
      <w:pPr>
        <w:spacing w:line="282" w:lineRule="exact"/>
        <w:rPr>
          <w:sz w:val="20"/>
          <w:szCs w:val="20"/>
        </w:rPr>
      </w:pPr>
    </w:p>
    <w:p w:rsidR="00E104BF" w:rsidRDefault="00393935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E104BF" w:rsidRDefault="00393935">
      <w:pPr>
        <w:numPr>
          <w:ilvl w:val="0"/>
          <w:numId w:val="7"/>
        </w:numPr>
        <w:tabs>
          <w:tab w:val="left" w:pos="1100"/>
        </w:tabs>
        <w:spacing w:line="235" w:lineRule="auto"/>
        <w:ind w:left="1100" w:hanging="4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 ресурс.  Вся  биология.  Современная  биология,  статьи,  новости,</w:t>
      </w:r>
    </w:p>
    <w:p w:rsidR="00E104BF" w:rsidRDefault="00393935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библиотека www.biology.asvu.ru</w:t>
      </w:r>
    </w:p>
    <w:p w:rsidR="00E104BF" w:rsidRDefault="00393935">
      <w:pPr>
        <w:numPr>
          <w:ilvl w:val="0"/>
          <w:numId w:val="7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ресурс.  Интернет-ресурсы на уроках биологии www.openclass.ru</w:t>
      </w:r>
    </w:p>
    <w:p w:rsidR="00E104BF" w:rsidRDefault="00E104BF">
      <w:pPr>
        <w:spacing w:line="12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7"/>
        </w:numPr>
        <w:tabs>
          <w:tab w:val="left" w:pos="920"/>
        </w:tabs>
        <w:spacing w:line="234" w:lineRule="auto"/>
        <w:ind w:lef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ресурс. Биология в картинках www.kartinki/biologija/Biologicheskie-resursy.ru</w:t>
      </w:r>
    </w:p>
    <w:p w:rsidR="00E104BF" w:rsidRDefault="00E104BF">
      <w:pPr>
        <w:spacing w:line="13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7"/>
        </w:numPr>
        <w:tabs>
          <w:tab w:val="left" w:pos="937"/>
        </w:tabs>
        <w:spacing w:line="234" w:lineRule="auto"/>
        <w:ind w:lef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ресурс Информационно-аналитический сайт о природе России и экологии. biodat.ru.- BioDat.</w:t>
      </w:r>
    </w:p>
    <w:p w:rsidR="00E104BF" w:rsidRDefault="00E104BF">
      <w:pPr>
        <w:spacing w:line="282" w:lineRule="exact"/>
        <w:rPr>
          <w:sz w:val="20"/>
          <w:szCs w:val="20"/>
        </w:rPr>
      </w:pPr>
    </w:p>
    <w:p w:rsidR="00E104BF" w:rsidRDefault="00393935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3.2.3. Дополнительные источники</w:t>
      </w:r>
    </w:p>
    <w:p w:rsidR="00E104BF" w:rsidRDefault="00E104BF">
      <w:pPr>
        <w:spacing w:line="5" w:lineRule="exact"/>
        <w:rPr>
          <w:sz w:val="20"/>
          <w:szCs w:val="20"/>
        </w:rPr>
      </w:pPr>
    </w:p>
    <w:p w:rsidR="00E104BF" w:rsidRDefault="00393935">
      <w:pPr>
        <w:numPr>
          <w:ilvl w:val="0"/>
          <w:numId w:val="8"/>
        </w:numPr>
        <w:tabs>
          <w:tab w:val="left" w:pos="1052"/>
        </w:tabs>
        <w:spacing w:line="234" w:lineRule="auto"/>
        <w:ind w:lef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Экологические основы природопользования Л.Н.Блинов, И.Л Перфилова, Л.В.Юмашевич М.; Дрофа,2010.</w:t>
      </w:r>
    </w:p>
    <w:p w:rsidR="00E104BF" w:rsidRDefault="00E104BF">
      <w:pPr>
        <w:spacing w:line="13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8"/>
        </w:numPr>
        <w:tabs>
          <w:tab w:val="left" w:pos="903"/>
        </w:tabs>
        <w:spacing w:line="234" w:lineRule="auto"/>
        <w:ind w:lef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Экология и охрана биосферы при химическом загрязнении Д.С. Орлов. Высшая школа, 20</w:t>
      </w:r>
      <w:r w:rsidR="00C534A9">
        <w:rPr>
          <w:rFonts w:eastAsia="Times New Roman"/>
          <w:sz w:val="24"/>
          <w:szCs w:val="24"/>
        </w:rPr>
        <w:t>18</w:t>
      </w:r>
      <w:r>
        <w:rPr>
          <w:rFonts w:eastAsia="Times New Roman"/>
          <w:sz w:val="24"/>
          <w:szCs w:val="24"/>
        </w:rPr>
        <w:t>.</w:t>
      </w:r>
    </w:p>
    <w:p w:rsidR="00E104BF" w:rsidRDefault="00E104BF">
      <w:pPr>
        <w:spacing w:line="13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8"/>
        </w:numPr>
        <w:tabs>
          <w:tab w:val="left" w:pos="905"/>
        </w:tabs>
        <w:spacing w:line="234" w:lineRule="auto"/>
        <w:ind w:lef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Экология. Л.И. Цветкова, М.И. Алексеев Ученик для </w:t>
      </w:r>
      <w:proofErr w:type="gramStart"/>
      <w:r>
        <w:rPr>
          <w:rFonts w:eastAsia="Times New Roman"/>
          <w:sz w:val="24"/>
          <w:szCs w:val="24"/>
        </w:rPr>
        <w:t>вузов ,</w:t>
      </w:r>
      <w:proofErr w:type="gramEnd"/>
      <w:r>
        <w:rPr>
          <w:rFonts w:eastAsia="Times New Roman"/>
          <w:sz w:val="24"/>
          <w:szCs w:val="24"/>
        </w:rPr>
        <w:t xml:space="preserve"> М. 1999, 20</w:t>
      </w:r>
      <w:r w:rsidR="00C534A9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8 год переиздан</w:t>
      </w:r>
    </w:p>
    <w:p w:rsidR="00E104BF" w:rsidRDefault="00E104BF">
      <w:pPr>
        <w:spacing w:line="1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8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Гигиена и основы экологии человека Рубан Э. Д., Крымская И. Г. М.: Феникс, 20</w:t>
      </w:r>
      <w:r w:rsidR="00C534A9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9.</w:t>
      </w:r>
    </w:p>
    <w:p w:rsidR="00E104BF" w:rsidRDefault="00E104BF">
      <w:pPr>
        <w:spacing w:line="12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8"/>
        </w:numPr>
        <w:tabs>
          <w:tab w:val="left" w:pos="862"/>
        </w:tabs>
        <w:spacing w:line="234" w:lineRule="auto"/>
        <w:ind w:lef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Экологические основы природопользования: Учебное пособие / Протасов В. Ф. - М.: Альфа-М, НИЦ ИНФРА-М, 201</w:t>
      </w:r>
      <w:r w:rsidR="00C534A9"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>. - 304 с.</w:t>
      </w:r>
    </w:p>
    <w:p w:rsidR="00E104BF" w:rsidRDefault="00E104BF">
      <w:pPr>
        <w:spacing w:line="2" w:lineRule="exact"/>
        <w:rPr>
          <w:rFonts w:eastAsia="Times New Roman"/>
          <w:sz w:val="24"/>
          <w:szCs w:val="24"/>
        </w:rPr>
      </w:pPr>
    </w:p>
    <w:p w:rsidR="00E104BF" w:rsidRDefault="00393935">
      <w:pPr>
        <w:numPr>
          <w:ilvl w:val="0"/>
          <w:numId w:val="8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Журналы по экологии</w:t>
      </w:r>
    </w:p>
    <w:p w:rsidR="00E104BF" w:rsidRDefault="00E104BF">
      <w:pPr>
        <w:sectPr w:rsidR="00E104BF">
          <w:pgSz w:w="11900" w:h="16838"/>
          <w:pgMar w:top="1129" w:right="846" w:bottom="9" w:left="1440" w:header="0" w:footer="0" w:gutter="0"/>
          <w:cols w:space="720" w:equalWidth="0">
            <w:col w:w="9620"/>
          </w:cols>
        </w:sect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46" w:lineRule="exact"/>
        <w:rPr>
          <w:sz w:val="20"/>
          <w:szCs w:val="20"/>
        </w:rPr>
      </w:pPr>
    </w:p>
    <w:p w:rsidR="00E104BF" w:rsidRDefault="00393935">
      <w:pPr>
        <w:ind w:right="-259"/>
        <w:jc w:val="center"/>
        <w:rPr>
          <w:sz w:val="20"/>
          <w:szCs w:val="20"/>
        </w:rPr>
      </w:pPr>
      <w:r>
        <w:rPr>
          <w:rFonts w:eastAsia="Times New Roman"/>
        </w:rPr>
        <w:t>9</w:t>
      </w:r>
    </w:p>
    <w:p w:rsidR="00E104BF" w:rsidRDefault="00E104BF">
      <w:pPr>
        <w:sectPr w:rsidR="00E104BF">
          <w:type w:val="continuous"/>
          <w:pgSz w:w="11900" w:h="16838"/>
          <w:pgMar w:top="1129" w:right="846" w:bottom="9" w:left="1440" w:header="0" w:footer="0" w:gutter="0"/>
          <w:cols w:space="720" w:equalWidth="0">
            <w:col w:w="9620"/>
          </w:cols>
        </w:sectPr>
      </w:pPr>
    </w:p>
    <w:p w:rsidR="00E104BF" w:rsidRDefault="00393935">
      <w:pPr>
        <w:numPr>
          <w:ilvl w:val="0"/>
          <w:numId w:val="9"/>
        </w:numPr>
        <w:tabs>
          <w:tab w:val="left" w:pos="780"/>
        </w:tabs>
        <w:ind w:left="780" w:hanging="213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КОНТРОЛЬ И ОЦЕНКА РЕЗУЛЬТАТОВ ОСВОЕНИЯ УЧЕБНОЙ ДИСЦИПЛИНЫ</w:t>
      </w:r>
    </w:p>
    <w:p w:rsidR="00E104BF" w:rsidRDefault="00E104BF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0"/>
        <w:gridCol w:w="560"/>
        <w:gridCol w:w="500"/>
        <w:gridCol w:w="340"/>
        <w:gridCol w:w="660"/>
        <w:gridCol w:w="1040"/>
        <w:gridCol w:w="2840"/>
      </w:tblGrid>
      <w:tr w:rsidR="00E104BF">
        <w:trPr>
          <w:trHeight w:val="262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Результаты обучения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104BF" w:rsidRDefault="00E104BF"/>
        </w:tc>
        <w:tc>
          <w:tcPr>
            <w:tcW w:w="254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2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Методы оценки</w:t>
            </w:r>
          </w:p>
        </w:tc>
      </w:tr>
      <w:tr w:rsidR="00E104BF">
        <w:trPr>
          <w:trHeight w:val="237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Перечень знаний, осваиваемых в</w:t>
            </w: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</w:tr>
      <w:tr w:rsidR="00E104BF">
        <w:trPr>
          <w:trHeight w:val="257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 дисциплины</w:t>
            </w:r>
          </w:p>
        </w:tc>
        <w:tc>
          <w:tcPr>
            <w:tcW w:w="3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демонстрируемых знаний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</w:tr>
      <w:tr w:rsidR="00E104BF">
        <w:trPr>
          <w:trHeight w:val="260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 классификацию</w:t>
            </w:r>
          </w:p>
        </w:tc>
        <w:tc>
          <w:tcPr>
            <w:tcW w:w="1400" w:type="dxa"/>
            <w:gridSpan w:val="3"/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Правильное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подразделение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ресурсов, условия</w:t>
            </w:r>
          </w:p>
        </w:tc>
        <w:tc>
          <w:tcPr>
            <w:tcW w:w="1400" w:type="dxa"/>
            <w:gridSpan w:val="3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</w:t>
            </w: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ресурсов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устойчивого состояния</w:t>
            </w: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 их видам.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</w:t>
            </w:r>
          </w:p>
        </w:tc>
        <w:tc>
          <w:tcPr>
            <w:tcW w:w="5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охраны окружающей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состояние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среды, природоресурсный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потенциал и охраняемые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 задачам охраны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территории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состояния охраняемых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7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территорий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Федерации.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 и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основные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масштабы образования отходов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образования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отходов производства в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местности 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специальности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источники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основные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 воздействия</w:t>
            </w:r>
          </w:p>
        </w:tc>
        <w:tc>
          <w:tcPr>
            <w:tcW w:w="1400" w:type="dxa"/>
            <w:gridSpan w:val="3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окружающую среду, способы</w:t>
            </w:r>
          </w:p>
        </w:tc>
        <w:tc>
          <w:tcPr>
            <w:tcW w:w="1400" w:type="dxa"/>
            <w:gridSpan w:val="3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воздействия</w:t>
            </w: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предотвращения и улавливания</w:t>
            </w: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окружающую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среду,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выбросов , методы очистки</w:t>
            </w: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выбора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промышленных сточных вод,</w:t>
            </w:r>
          </w:p>
        </w:tc>
        <w:tc>
          <w:tcPr>
            <w:tcW w:w="1060" w:type="dxa"/>
            <w:gridSpan w:val="2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</w:t>
            </w:r>
          </w:p>
        </w:tc>
        <w:tc>
          <w:tcPr>
            <w:tcW w:w="2040" w:type="dxa"/>
            <w:gridSpan w:val="3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предотвращения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принципы работы аппаратов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улавливания выбросов, а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обезвреживания и очистки</w:t>
            </w:r>
          </w:p>
        </w:tc>
        <w:tc>
          <w:tcPr>
            <w:tcW w:w="560" w:type="dxa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</w:t>
            </w:r>
          </w:p>
        </w:tc>
        <w:tc>
          <w:tcPr>
            <w:tcW w:w="500" w:type="dxa"/>
            <w:vAlign w:val="bottom"/>
          </w:tcPr>
          <w:p w:rsidR="00E104BF" w:rsidRDefault="0039393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</w:t>
            </w:r>
          </w:p>
        </w:tc>
        <w:tc>
          <w:tcPr>
            <w:tcW w:w="1000" w:type="dxa"/>
            <w:gridSpan w:val="2"/>
            <w:vAlign w:val="bottom"/>
          </w:tcPr>
          <w:p w:rsidR="00E104BF" w:rsidRDefault="0039393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очистки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газовых выбросов и стоков</w:t>
            </w: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промышленных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сточных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</w:t>
            </w:r>
          </w:p>
        </w:tc>
        <w:tc>
          <w:tcPr>
            <w:tcW w:w="560" w:type="dxa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вод.</w:t>
            </w:r>
          </w:p>
        </w:tc>
        <w:tc>
          <w:tcPr>
            <w:tcW w:w="1500" w:type="dxa"/>
            <w:gridSpan w:val="3"/>
            <w:vAlign w:val="bottom"/>
          </w:tcPr>
          <w:p w:rsidR="00E104BF" w:rsidRDefault="0039393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Обосновать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технологически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возможных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аппаратов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обезвреживания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согласно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bottom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принципу работы.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Правовые основы, правила и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правила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 природопользования и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 природопользования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 безопасности</w:t>
            </w: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экологической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согласно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7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знаниям правовых основ.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Принципы и методы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Правильное оценивание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рационального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природопользования,</w:t>
            </w:r>
          </w:p>
        </w:tc>
        <w:tc>
          <w:tcPr>
            <w:tcW w:w="3100" w:type="dxa"/>
            <w:gridSpan w:val="5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 принципам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мониторинга окружающей</w:t>
            </w:r>
          </w:p>
        </w:tc>
        <w:tc>
          <w:tcPr>
            <w:tcW w:w="2060" w:type="dxa"/>
            <w:gridSpan w:val="4"/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 контроля.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 ,экологического контроля</w:t>
            </w:r>
          </w:p>
        </w:tc>
        <w:tc>
          <w:tcPr>
            <w:tcW w:w="5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экологического регулирования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</w:tbl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ectPr w:rsidR="00E104BF">
          <w:pgSz w:w="11900" w:h="16838"/>
          <w:pgMar w:top="1129" w:right="726" w:bottom="9" w:left="1440" w:header="0" w:footer="0" w:gutter="0"/>
          <w:cols w:space="720" w:equalWidth="0">
            <w:col w:w="9740"/>
          </w:cols>
        </w:sectPr>
      </w:pPr>
    </w:p>
    <w:p w:rsidR="00E104BF" w:rsidRDefault="00E104BF">
      <w:pPr>
        <w:spacing w:line="128" w:lineRule="exact"/>
        <w:rPr>
          <w:sz w:val="20"/>
          <w:szCs w:val="20"/>
        </w:rPr>
      </w:pPr>
    </w:p>
    <w:p w:rsidR="00E104BF" w:rsidRDefault="00393935">
      <w:pPr>
        <w:ind w:right="-139"/>
        <w:jc w:val="center"/>
        <w:rPr>
          <w:sz w:val="20"/>
          <w:szCs w:val="20"/>
        </w:rPr>
      </w:pPr>
      <w:r>
        <w:rPr>
          <w:rFonts w:eastAsia="Times New Roman"/>
        </w:rPr>
        <w:t>10</w:t>
      </w:r>
    </w:p>
    <w:p w:rsidR="00E104BF" w:rsidRDefault="00E104BF">
      <w:pPr>
        <w:sectPr w:rsidR="00E104BF">
          <w:type w:val="continuous"/>
          <w:pgSz w:w="11900" w:h="16838"/>
          <w:pgMar w:top="1129" w:right="726" w:bottom="9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0"/>
        <w:gridCol w:w="3100"/>
        <w:gridCol w:w="2840"/>
      </w:tblGrid>
      <w:tr w:rsidR="00E104BF">
        <w:trPr>
          <w:trHeight w:val="283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40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Перечень умений, осваиваемых в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0"/>
                <w:szCs w:val="20"/>
              </w:rPr>
            </w:pPr>
          </w:p>
        </w:tc>
      </w:tr>
      <w:tr w:rsidR="00E104BF">
        <w:trPr>
          <w:trHeight w:val="257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рамках дисциплины</w:t>
            </w: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/>
        </w:tc>
      </w:tr>
      <w:tr w:rsidR="00E104BF">
        <w:trPr>
          <w:trHeight w:val="260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и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Правильный анализ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экологические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 экологических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 различных видов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последствий различных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деятельности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 производственной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причины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Правильный анализ причин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 экологических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аварий и катастроф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экологических аварий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катастроф.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2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методы , технологии и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Правильно  </w:t>
            </w:r>
            <w:r>
              <w:rPr>
                <w:rFonts w:eastAsia="Times New Roman"/>
                <w:sz w:val="24"/>
                <w:szCs w:val="24"/>
              </w:rPr>
              <w:t>оценивать 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аппараты утилизации газовых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технические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выбросов ,стоков, твердых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при утилизации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отходов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производственных отходов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экологическую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Соответствие выбранных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пригодность выпускаемой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экологических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продукции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параметров на пригодность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выпускаемой продукции.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  <w:tr w:rsidR="00E104BF">
        <w:trPr>
          <w:trHeight w:val="261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состояние экологии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Правильно  </w:t>
            </w: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производственном объекте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производственного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 на изменения в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состоянии окружающей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подготовке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</w:t>
            </w:r>
          </w:p>
        </w:tc>
      </w:tr>
      <w:tr w:rsidR="00E104BF">
        <w:trPr>
          <w:trHeight w:val="276"/>
        </w:trPr>
        <w:tc>
          <w:tcPr>
            <w:tcW w:w="3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Промежуточный</w:t>
            </w:r>
          </w:p>
        </w:tc>
      </w:tr>
      <w:tr w:rsidR="00E104BF">
        <w:trPr>
          <w:trHeight w:val="281"/>
        </w:trPr>
        <w:tc>
          <w:tcPr>
            <w:tcW w:w="3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E104B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04BF" w:rsidRDefault="0039393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контроль: тестирование</w:t>
            </w:r>
          </w:p>
        </w:tc>
      </w:tr>
    </w:tbl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ectPr w:rsidR="00E104BF">
          <w:pgSz w:w="11900" w:h="16838"/>
          <w:pgMar w:top="1112" w:right="726" w:bottom="9" w:left="1440" w:header="0" w:footer="0" w:gutter="0"/>
          <w:cols w:space="720" w:equalWidth="0">
            <w:col w:w="9740"/>
          </w:cols>
        </w:sect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200" w:lineRule="exact"/>
        <w:rPr>
          <w:sz w:val="20"/>
          <w:szCs w:val="20"/>
        </w:rPr>
      </w:pPr>
    </w:p>
    <w:p w:rsidR="00E104BF" w:rsidRDefault="00E104BF">
      <w:pPr>
        <w:spacing w:line="356" w:lineRule="exact"/>
        <w:rPr>
          <w:sz w:val="20"/>
          <w:szCs w:val="20"/>
        </w:rPr>
      </w:pPr>
    </w:p>
    <w:p w:rsidR="00E104BF" w:rsidRDefault="00393935">
      <w:pPr>
        <w:ind w:right="-139"/>
        <w:jc w:val="center"/>
        <w:rPr>
          <w:sz w:val="20"/>
          <w:szCs w:val="20"/>
        </w:rPr>
      </w:pPr>
      <w:r>
        <w:rPr>
          <w:rFonts w:eastAsia="Times New Roman"/>
        </w:rPr>
        <w:t>11</w:t>
      </w:r>
    </w:p>
    <w:sectPr w:rsidR="00E104BF">
      <w:type w:val="continuous"/>
      <w:pgSz w:w="11900" w:h="16838"/>
      <w:pgMar w:top="1112" w:right="726" w:bottom="9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60F29450"/>
    <w:lvl w:ilvl="0" w:tplc="531E0F30">
      <w:start w:val="1"/>
      <w:numFmt w:val="decimal"/>
      <w:lvlText w:val="%1."/>
      <w:lvlJc w:val="left"/>
    </w:lvl>
    <w:lvl w:ilvl="1" w:tplc="0A3841BC">
      <w:numFmt w:val="decimal"/>
      <w:lvlText w:val=""/>
      <w:lvlJc w:val="left"/>
    </w:lvl>
    <w:lvl w:ilvl="2" w:tplc="2EEA4D48">
      <w:numFmt w:val="decimal"/>
      <w:lvlText w:val=""/>
      <w:lvlJc w:val="left"/>
    </w:lvl>
    <w:lvl w:ilvl="3" w:tplc="40AA1D52">
      <w:numFmt w:val="decimal"/>
      <w:lvlText w:val=""/>
      <w:lvlJc w:val="left"/>
    </w:lvl>
    <w:lvl w:ilvl="4" w:tplc="251E6BE4">
      <w:numFmt w:val="decimal"/>
      <w:lvlText w:val=""/>
      <w:lvlJc w:val="left"/>
    </w:lvl>
    <w:lvl w:ilvl="5" w:tplc="97BA47A4">
      <w:numFmt w:val="decimal"/>
      <w:lvlText w:val=""/>
      <w:lvlJc w:val="left"/>
    </w:lvl>
    <w:lvl w:ilvl="6" w:tplc="D1BE0C14">
      <w:numFmt w:val="decimal"/>
      <w:lvlText w:val=""/>
      <w:lvlJc w:val="left"/>
    </w:lvl>
    <w:lvl w:ilvl="7" w:tplc="AB72CB6C">
      <w:numFmt w:val="decimal"/>
      <w:lvlText w:val=""/>
      <w:lvlJc w:val="left"/>
    </w:lvl>
    <w:lvl w:ilvl="8" w:tplc="92740CDC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AB6CF3D4"/>
    <w:lvl w:ilvl="0" w:tplc="A9A84338">
      <w:start w:val="1"/>
      <w:numFmt w:val="decimal"/>
      <w:lvlText w:val="%1."/>
      <w:lvlJc w:val="left"/>
    </w:lvl>
    <w:lvl w:ilvl="1" w:tplc="32E27E3A">
      <w:numFmt w:val="decimal"/>
      <w:lvlText w:val=""/>
      <w:lvlJc w:val="left"/>
    </w:lvl>
    <w:lvl w:ilvl="2" w:tplc="DC067D70">
      <w:numFmt w:val="decimal"/>
      <w:lvlText w:val=""/>
      <w:lvlJc w:val="left"/>
    </w:lvl>
    <w:lvl w:ilvl="3" w:tplc="CC28C9CC">
      <w:numFmt w:val="decimal"/>
      <w:lvlText w:val=""/>
      <w:lvlJc w:val="left"/>
    </w:lvl>
    <w:lvl w:ilvl="4" w:tplc="5568D060">
      <w:numFmt w:val="decimal"/>
      <w:lvlText w:val=""/>
      <w:lvlJc w:val="left"/>
    </w:lvl>
    <w:lvl w:ilvl="5" w:tplc="789C684A">
      <w:numFmt w:val="decimal"/>
      <w:lvlText w:val=""/>
      <w:lvlJc w:val="left"/>
    </w:lvl>
    <w:lvl w:ilvl="6" w:tplc="3B3E30CE">
      <w:numFmt w:val="decimal"/>
      <w:lvlText w:val=""/>
      <w:lvlJc w:val="left"/>
    </w:lvl>
    <w:lvl w:ilvl="7" w:tplc="CD9ED912">
      <w:numFmt w:val="decimal"/>
      <w:lvlText w:val=""/>
      <w:lvlJc w:val="left"/>
    </w:lvl>
    <w:lvl w:ilvl="8" w:tplc="3A6252B6">
      <w:numFmt w:val="decimal"/>
      <w:lvlText w:val=""/>
      <w:lvlJc w:val="left"/>
    </w:lvl>
  </w:abstractNum>
  <w:abstractNum w:abstractNumId="2" w15:restartNumberingAfterBreak="0">
    <w:nsid w:val="00001649"/>
    <w:multiLevelType w:val="hybridMultilevel"/>
    <w:tmpl w:val="0EB214CE"/>
    <w:lvl w:ilvl="0" w:tplc="84A2ACFE">
      <w:start w:val="1"/>
      <w:numFmt w:val="bullet"/>
      <w:lvlText w:val="В"/>
      <w:lvlJc w:val="left"/>
    </w:lvl>
    <w:lvl w:ilvl="1" w:tplc="1A3E34C4">
      <w:numFmt w:val="decimal"/>
      <w:lvlText w:val=""/>
      <w:lvlJc w:val="left"/>
    </w:lvl>
    <w:lvl w:ilvl="2" w:tplc="C488101C">
      <w:numFmt w:val="decimal"/>
      <w:lvlText w:val=""/>
      <w:lvlJc w:val="left"/>
    </w:lvl>
    <w:lvl w:ilvl="3" w:tplc="52063844">
      <w:numFmt w:val="decimal"/>
      <w:lvlText w:val=""/>
      <w:lvlJc w:val="left"/>
    </w:lvl>
    <w:lvl w:ilvl="4" w:tplc="E626065A">
      <w:numFmt w:val="decimal"/>
      <w:lvlText w:val=""/>
      <w:lvlJc w:val="left"/>
    </w:lvl>
    <w:lvl w:ilvl="5" w:tplc="10D4D330">
      <w:numFmt w:val="decimal"/>
      <w:lvlText w:val=""/>
      <w:lvlJc w:val="left"/>
    </w:lvl>
    <w:lvl w:ilvl="6" w:tplc="5C2EB6FA">
      <w:numFmt w:val="decimal"/>
      <w:lvlText w:val=""/>
      <w:lvlJc w:val="left"/>
    </w:lvl>
    <w:lvl w:ilvl="7" w:tplc="45ECF80C">
      <w:numFmt w:val="decimal"/>
      <w:lvlText w:val=""/>
      <w:lvlJc w:val="left"/>
    </w:lvl>
    <w:lvl w:ilvl="8" w:tplc="7DDCC144">
      <w:numFmt w:val="decimal"/>
      <w:lvlText w:val=""/>
      <w:lvlJc w:val="left"/>
    </w:lvl>
  </w:abstractNum>
  <w:abstractNum w:abstractNumId="3" w15:restartNumberingAfterBreak="0">
    <w:nsid w:val="000026E9"/>
    <w:multiLevelType w:val="hybridMultilevel"/>
    <w:tmpl w:val="2CB47FAA"/>
    <w:lvl w:ilvl="0" w:tplc="0DC6B132">
      <w:start w:val="1"/>
      <w:numFmt w:val="decimal"/>
      <w:lvlText w:val="%1."/>
      <w:lvlJc w:val="left"/>
    </w:lvl>
    <w:lvl w:ilvl="1" w:tplc="6B66BA54">
      <w:numFmt w:val="decimal"/>
      <w:lvlText w:val=""/>
      <w:lvlJc w:val="left"/>
    </w:lvl>
    <w:lvl w:ilvl="2" w:tplc="DCA69116">
      <w:numFmt w:val="decimal"/>
      <w:lvlText w:val=""/>
      <w:lvlJc w:val="left"/>
    </w:lvl>
    <w:lvl w:ilvl="3" w:tplc="8710EC72">
      <w:numFmt w:val="decimal"/>
      <w:lvlText w:val=""/>
      <w:lvlJc w:val="left"/>
    </w:lvl>
    <w:lvl w:ilvl="4" w:tplc="81984470">
      <w:numFmt w:val="decimal"/>
      <w:lvlText w:val=""/>
      <w:lvlJc w:val="left"/>
    </w:lvl>
    <w:lvl w:ilvl="5" w:tplc="F1EEE07A">
      <w:numFmt w:val="decimal"/>
      <w:lvlText w:val=""/>
      <w:lvlJc w:val="left"/>
    </w:lvl>
    <w:lvl w:ilvl="6" w:tplc="5DA8929A">
      <w:numFmt w:val="decimal"/>
      <w:lvlText w:val=""/>
      <w:lvlJc w:val="left"/>
    </w:lvl>
    <w:lvl w:ilvl="7" w:tplc="C6FC3DC6">
      <w:numFmt w:val="decimal"/>
      <w:lvlText w:val=""/>
      <w:lvlJc w:val="left"/>
    </w:lvl>
    <w:lvl w:ilvl="8" w:tplc="414A383A">
      <w:numFmt w:val="decimal"/>
      <w:lvlText w:val=""/>
      <w:lvlJc w:val="left"/>
    </w:lvl>
  </w:abstractNum>
  <w:abstractNum w:abstractNumId="4" w15:restartNumberingAfterBreak="0">
    <w:nsid w:val="00002EA6"/>
    <w:multiLevelType w:val="hybridMultilevel"/>
    <w:tmpl w:val="9A7E846E"/>
    <w:lvl w:ilvl="0" w:tplc="FFC4B75E">
      <w:start w:val="4"/>
      <w:numFmt w:val="decimal"/>
      <w:lvlText w:val="%1."/>
      <w:lvlJc w:val="left"/>
    </w:lvl>
    <w:lvl w:ilvl="1" w:tplc="273EC7B0">
      <w:numFmt w:val="decimal"/>
      <w:lvlText w:val=""/>
      <w:lvlJc w:val="left"/>
    </w:lvl>
    <w:lvl w:ilvl="2" w:tplc="61B24B60">
      <w:numFmt w:val="decimal"/>
      <w:lvlText w:val=""/>
      <w:lvlJc w:val="left"/>
    </w:lvl>
    <w:lvl w:ilvl="3" w:tplc="0CFC6BDC">
      <w:numFmt w:val="decimal"/>
      <w:lvlText w:val=""/>
      <w:lvlJc w:val="left"/>
    </w:lvl>
    <w:lvl w:ilvl="4" w:tplc="4568008A">
      <w:numFmt w:val="decimal"/>
      <w:lvlText w:val=""/>
      <w:lvlJc w:val="left"/>
    </w:lvl>
    <w:lvl w:ilvl="5" w:tplc="0EA04D40">
      <w:numFmt w:val="decimal"/>
      <w:lvlText w:val=""/>
      <w:lvlJc w:val="left"/>
    </w:lvl>
    <w:lvl w:ilvl="6" w:tplc="22BCE648">
      <w:numFmt w:val="decimal"/>
      <w:lvlText w:val=""/>
      <w:lvlJc w:val="left"/>
    </w:lvl>
    <w:lvl w:ilvl="7" w:tplc="E7C074DE">
      <w:numFmt w:val="decimal"/>
      <w:lvlText w:val=""/>
      <w:lvlJc w:val="left"/>
    </w:lvl>
    <w:lvl w:ilvl="8" w:tplc="DE608EAE">
      <w:numFmt w:val="decimal"/>
      <w:lvlText w:val=""/>
      <w:lvlJc w:val="left"/>
    </w:lvl>
  </w:abstractNum>
  <w:abstractNum w:abstractNumId="5" w15:restartNumberingAfterBreak="0">
    <w:nsid w:val="000041BB"/>
    <w:multiLevelType w:val="hybridMultilevel"/>
    <w:tmpl w:val="428C5E1C"/>
    <w:lvl w:ilvl="0" w:tplc="DE2005B8">
      <w:start w:val="1"/>
      <w:numFmt w:val="bullet"/>
      <w:lvlText w:val=""/>
      <w:lvlJc w:val="left"/>
    </w:lvl>
    <w:lvl w:ilvl="1" w:tplc="AB3A54C8">
      <w:numFmt w:val="decimal"/>
      <w:lvlText w:val=""/>
      <w:lvlJc w:val="left"/>
    </w:lvl>
    <w:lvl w:ilvl="2" w:tplc="E7E82BC0">
      <w:numFmt w:val="decimal"/>
      <w:lvlText w:val=""/>
      <w:lvlJc w:val="left"/>
    </w:lvl>
    <w:lvl w:ilvl="3" w:tplc="AADC6044">
      <w:numFmt w:val="decimal"/>
      <w:lvlText w:val=""/>
      <w:lvlJc w:val="left"/>
    </w:lvl>
    <w:lvl w:ilvl="4" w:tplc="A87E8C78">
      <w:numFmt w:val="decimal"/>
      <w:lvlText w:val=""/>
      <w:lvlJc w:val="left"/>
    </w:lvl>
    <w:lvl w:ilvl="5" w:tplc="4CF26134">
      <w:numFmt w:val="decimal"/>
      <w:lvlText w:val=""/>
      <w:lvlJc w:val="left"/>
    </w:lvl>
    <w:lvl w:ilvl="6" w:tplc="656079C4">
      <w:numFmt w:val="decimal"/>
      <w:lvlText w:val=""/>
      <w:lvlJc w:val="left"/>
    </w:lvl>
    <w:lvl w:ilvl="7" w:tplc="C75213EA">
      <w:numFmt w:val="decimal"/>
      <w:lvlText w:val=""/>
      <w:lvlJc w:val="left"/>
    </w:lvl>
    <w:lvl w:ilvl="8" w:tplc="638EBA4A">
      <w:numFmt w:val="decimal"/>
      <w:lvlText w:val=""/>
      <w:lvlJc w:val="left"/>
    </w:lvl>
  </w:abstractNum>
  <w:abstractNum w:abstractNumId="6" w15:restartNumberingAfterBreak="0">
    <w:nsid w:val="00005AF1"/>
    <w:multiLevelType w:val="hybridMultilevel"/>
    <w:tmpl w:val="BF78DA7A"/>
    <w:lvl w:ilvl="0" w:tplc="15C0D5DC">
      <w:start w:val="3"/>
      <w:numFmt w:val="decimal"/>
      <w:lvlText w:val="%1."/>
      <w:lvlJc w:val="left"/>
    </w:lvl>
    <w:lvl w:ilvl="1" w:tplc="18D04D7A">
      <w:numFmt w:val="decimal"/>
      <w:lvlText w:val=""/>
      <w:lvlJc w:val="left"/>
    </w:lvl>
    <w:lvl w:ilvl="2" w:tplc="99643E2A">
      <w:numFmt w:val="decimal"/>
      <w:lvlText w:val=""/>
      <w:lvlJc w:val="left"/>
    </w:lvl>
    <w:lvl w:ilvl="3" w:tplc="290E5506">
      <w:numFmt w:val="decimal"/>
      <w:lvlText w:val=""/>
      <w:lvlJc w:val="left"/>
    </w:lvl>
    <w:lvl w:ilvl="4" w:tplc="260CEA58">
      <w:numFmt w:val="decimal"/>
      <w:lvlText w:val=""/>
      <w:lvlJc w:val="left"/>
    </w:lvl>
    <w:lvl w:ilvl="5" w:tplc="D4626C68">
      <w:numFmt w:val="decimal"/>
      <w:lvlText w:val=""/>
      <w:lvlJc w:val="left"/>
    </w:lvl>
    <w:lvl w:ilvl="6" w:tplc="48FA0E38">
      <w:numFmt w:val="decimal"/>
      <w:lvlText w:val=""/>
      <w:lvlJc w:val="left"/>
    </w:lvl>
    <w:lvl w:ilvl="7" w:tplc="D36A3C62">
      <w:numFmt w:val="decimal"/>
      <w:lvlText w:val=""/>
      <w:lvlJc w:val="left"/>
    </w:lvl>
    <w:lvl w:ilvl="8" w:tplc="08145AA0">
      <w:numFmt w:val="decimal"/>
      <w:lvlText w:val=""/>
      <w:lvlJc w:val="left"/>
    </w:lvl>
  </w:abstractNum>
  <w:abstractNum w:abstractNumId="7" w15:restartNumberingAfterBreak="0">
    <w:nsid w:val="00005F90"/>
    <w:multiLevelType w:val="hybridMultilevel"/>
    <w:tmpl w:val="A86A79AA"/>
    <w:lvl w:ilvl="0" w:tplc="E37215B2">
      <w:start w:val="1"/>
      <w:numFmt w:val="decimal"/>
      <w:lvlText w:val="%1."/>
      <w:lvlJc w:val="left"/>
    </w:lvl>
    <w:lvl w:ilvl="1" w:tplc="CA329184">
      <w:numFmt w:val="decimal"/>
      <w:lvlText w:val=""/>
      <w:lvlJc w:val="left"/>
    </w:lvl>
    <w:lvl w:ilvl="2" w:tplc="E402C292">
      <w:numFmt w:val="decimal"/>
      <w:lvlText w:val=""/>
      <w:lvlJc w:val="left"/>
    </w:lvl>
    <w:lvl w:ilvl="3" w:tplc="EBE8CC08">
      <w:numFmt w:val="decimal"/>
      <w:lvlText w:val=""/>
      <w:lvlJc w:val="left"/>
    </w:lvl>
    <w:lvl w:ilvl="4" w:tplc="05224F58">
      <w:numFmt w:val="decimal"/>
      <w:lvlText w:val=""/>
      <w:lvlJc w:val="left"/>
    </w:lvl>
    <w:lvl w:ilvl="5" w:tplc="76120396">
      <w:numFmt w:val="decimal"/>
      <w:lvlText w:val=""/>
      <w:lvlJc w:val="left"/>
    </w:lvl>
    <w:lvl w:ilvl="6" w:tplc="07885710">
      <w:numFmt w:val="decimal"/>
      <w:lvlText w:val=""/>
      <w:lvlJc w:val="left"/>
    </w:lvl>
    <w:lvl w:ilvl="7" w:tplc="5E08CC8C">
      <w:numFmt w:val="decimal"/>
      <w:lvlText w:val=""/>
      <w:lvlJc w:val="left"/>
    </w:lvl>
    <w:lvl w:ilvl="8" w:tplc="98ECFAEE">
      <w:numFmt w:val="decimal"/>
      <w:lvlText w:val=""/>
      <w:lvlJc w:val="left"/>
    </w:lvl>
  </w:abstractNum>
  <w:abstractNum w:abstractNumId="8" w15:restartNumberingAfterBreak="0">
    <w:nsid w:val="00006DF1"/>
    <w:multiLevelType w:val="hybridMultilevel"/>
    <w:tmpl w:val="DFCAF838"/>
    <w:lvl w:ilvl="0" w:tplc="092C35DA">
      <w:start w:val="2"/>
      <w:numFmt w:val="decimal"/>
      <w:lvlText w:val="%1."/>
      <w:lvlJc w:val="left"/>
    </w:lvl>
    <w:lvl w:ilvl="1" w:tplc="39DAC872">
      <w:numFmt w:val="decimal"/>
      <w:lvlText w:val=""/>
      <w:lvlJc w:val="left"/>
    </w:lvl>
    <w:lvl w:ilvl="2" w:tplc="65585B36">
      <w:numFmt w:val="decimal"/>
      <w:lvlText w:val=""/>
      <w:lvlJc w:val="left"/>
    </w:lvl>
    <w:lvl w:ilvl="3" w:tplc="A5D6B292">
      <w:numFmt w:val="decimal"/>
      <w:lvlText w:val=""/>
      <w:lvlJc w:val="left"/>
    </w:lvl>
    <w:lvl w:ilvl="4" w:tplc="40706664">
      <w:numFmt w:val="decimal"/>
      <w:lvlText w:val=""/>
      <w:lvlJc w:val="left"/>
    </w:lvl>
    <w:lvl w:ilvl="5" w:tplc="6532AF54">
      <w:numFmt w:val="decimal"/>
      <w:lvlText w:val=""/>
      <w:lvlJc w:val="left"/>
    </w:lvl>
    <w:lvl w:ilvl="6" w:tplc="C2688F22">
      <w:numFmt w:val="decimal"/>
      <w:lvlText w:val=""/>
      <w:lvlJc w:val="left"/>
    </w:lvl>
    <w:lvl w:ilvl="7" w:tplc="AB4289AC">
      <w:numFmt w:val="decimal"/>
      <w:lvlText w:val=""/>
      <w:lvlJc w:val="left"/>
    </w:lvl>
    <w:lvl w:ilvl="8" w:tplc="0FDA9FD2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BF"/>
    <w:rsid w:val="000073B5"/>
    <w:rsid w:val="000C20FA"/>
    <w:rsid w:val="00206512"/>
    <w:rsid w:val="00393935"/>
    <w:rsid w:val="003A6DDE"/>
    <w:rsid w:val="003C30EC"/>
    <w:rsid w:val="005A5656"/>
    <w:rsid w:val="005C419D"/>
    <w:rsid w:val="00690BCE"/>
    <w:rsid w:val="00812A20"/>
    <w:rsid w:val="009720FB"/>
    <w:rsid w:val="00A103DF"/>
    <w:rsid w:val="00AB0902"/>
    <w:rsid w:val="00BA4973"/>
    <w:rsid w:val="00BE6273"/>
    <w:rsid w:val="00C265A2"/>
    <w:rsid w:val="00C413A8"/>
    <w:rsid w:val="00C534A9"/>
    <w:rsid w:val="00D1730D"/>
    <w:rsid w:val="00D2585A"/>
    <w:rsid w:val="00E104BF"/>
    <w:rsid w:val="00E132E9"/>
    <w:rsid w:val="00F60ED3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3DCE"/>
  <w15:docId w15:val="{27389BAA-B9DF-48A3-9D73-C9833EDD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93935"/>
    <w:rPr>
      <w:rFonts w:ascii="Calibri" w:eastAsia="Times New Roman" w:hAnsi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2A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2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0073B5"/>
    <w:rPr>
      <w:rFonts w:eastAsia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2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2363</Words>
  <Characters>13471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8</cp:revision>
  <cp:lastPrinted>2022-08-21T15:15:00Z</cp:lastPrinted>
  <dcterms:created xsi:type="dcterms:W3CDTF">2019-11-07T08:34:00Z</dcterms:created>
  <dcterms:modified xsi:type="dcterms:W3CDTF">2023-07-12T09:20:00Z</dcterms:modified>
</cp:coreProperties>
</file>